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0D9A2" w14:textId="77777777" w:rsidR="009C3A79" w:rsidRDefault="009C3A79">
      <w:pPr>
        <w:pStyle w:val="BodyText"/>
        <w:rPr>
          <w:rFonts w:ascii="Times New Roman"/>
          <w:sz w:val="24"/>
        </w:rPr>
      </w:pPr>
      <w:bookmarkStart w:id="0" w:name="_GoBack"/>
      <w:bookmarkEnd w:id="0"/>
    </w:p>
    <w:tbl>
      <w:tblPr>
        <w:tblW w:w="10671" w:type="dxa"/>
        <w:tblInd w:w="10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0" w:type="dxa"/>
          <w:right w:w="0" w:type="dxa"/>
        </w:tblCellMar>
        <w:tblLook w:val="01E0" w:firstRow="1" w:lastRow="1" w:firstColumn="1" w:lastColumn="1" w:noHBand="0" w:noVBand="0"/>
      </w:tblPr>
      <w:tblGrid>
        <w:gridCol w:w="3557"/>
        <w:gridCol w:w="1108"/>
        <w:gridCol w:w="20"/>
        <w:gridCol w:w="2429"/>
        <w:gridCol w:w="710"/>
        <w:gridCol w:w="2847"/>
      </w:tblGrid>
      <w:tr w:rsidR="009C3A79" w14:paraId="29C9C6C1" w14:textId="77777777" w:rsidTr="00D706BE">
        <w:trPr>
          <w:trHeight w:hRule="exact" w:val="288"/>
        </w:trPr>
        <w:tc>
          <w:tcPr>
            <w:tcW w:w="10671" w:type="dxa"/>
            <w:gridSpan w:val="6"/>
            <w:shd w:val="clear" w:color="auto" w:fill="95B3D7"/>
          </w:tcPr>
          <w:p w14:paraId="5D29DB2A" w14:textId="5081CDCB" w:rsidR="009C3A79" w:rsidRDefault="00F04D7E" w:rsidP="004C2022">
            <w:pPr>
              <w:pStyle w:val="TableParagraph"/>
              <w:spacing w:line="267" w:lineRule="exact"/>
              <w:rPr>
                <w:b/>
                <w:sz w:val="24"/>
              </w:rPr>
            </w:pPr>
            <w:r>
              <w:rPr>
                <w:b/>
                <w:color w:val="FFFFFF"/>
                <w:sz w:val="24"/>
              </w:rPr>
              <w:t xml:space="preserve">2017 AFC Annual Conference CPEC </w:t>
            </w:r>
            <w:r w:rsidR="004C2022">
              <w:rPr>
                <w:b/>
                <w:color w:val="FFFFFF"/>
                <w:sz w:val="24"/>
              </w:rPr>
              <w:t>Business</w:t>
            </w:r>
            <w:r w:rsidR="008329AB">
              <w:rPr>
                <w:b/>
                <w:color w:val="FFFFFF"/>
                <w:sz w:val="24"/>
              </w:rPr>
              <w:t xml:space="preserve"> Meeting</w:t>
            </w:r>
          </w:p>
        </w:tc>
      </w:tr>
      <w:tr w:rsidR="009C3A79" w14:paraId="3F87E0FD" w14:textId="77777777" w:rsidTr="00D706BE">
        <w:trPr>
          <w:trHeight w:hRule="exact" w:val="288"/>
        </w:trPr>
        <w:tc>
          <w:tcPr>
            <w:tcW w:w="4685" w:type="dxa"/>
            <w:gridSpan w:val="3"/>
            <w:shd w:val="clear" w:color="auto" w:fill="B8CCE4"/>
          </w:tcPr>
          <w:p w14:paraId="3CDAB48D" w14:textId="2E1696E8" w:rsidR="009C3A79" w:rsidRDefault="004C2022">
            <w:pPr>
              <w:pStyle w:val="TableParagraph"/>
              <w:spacing w:before="19"/>
              <w:rPr>
                <w:sz w:val="20"/>
              </w:rPr>
            </w:pPr>
            <w:r>
              <w:rPr>
                <w:sz w:val="20"/>
              </w:rPr>
              <w:t>11-2</w:t>
            </w:r>
            <w:r w:rsidR="00F04D7E">
              <w:rPr>
                <w:sz w:val="20"/>
              </w:rPr>
              <w:t xml:space="preserve">-2017 </w:t>
            </w:r>
          </w:p>
        </w:tc>
        <w:tc>
          <w:tcPr>
            <w:tcW w:w="3139" w:type="dxa"/>
            <w:gridSpan w:val="2"/>
            <w:shd w:val="clear" w:color="auto" w:fill="B8CCE4"/>
          </w:tcPr>
          <w:p w14:paraId="2D4D6848" w14:textId="442EA992" w:rsidR="009C3A79" w:rsidRDefault="004E2E39" w:rsidP="00AD0905">
            <w:pPr>
              <w:pStyle w:val="TableParagraph"/>
              <w:spacing w:before="19"/>
              <w:rPr>
                <w:sz w:val="20"/>
              </w:rPr>
            </w:pPr>
            <w:r>
              <w:rPr>
                <w:sz w:val="20"/>
              </w:rPr>
              <w:t xml:space="preserve">Call to order: </w:t>
            </w:r>
            <w:r w:rsidR="00AD0905">
              <w:rPr>
                <w:sz w:val="20"/>
              </w:rPr>
              <w:t>7:30am</w:t>
            </w:r>
          </w:p>
        </w:tc>
        <w:tc>
          <w:tcPr>
            <w:tcW w:w="2847" w:type="dxa"/>
            <w:shd w:val="clear" w:color="auto" w:fill="B8CCE4"/>
          </w:tcPr>
          <w:p w14:paraId="0DA64A95" w14:textId="0885146F" w:rsidR="009C3A79" w:rsidRDefault="004B35E3" w:rsidP="00AD0905">
            <w:pPr>
              <w:pStyle w:val="TableParagraph"/>
              <w:spacing w:before="19"/>
              <w:rPr>
                <w:sz w:val="20"/>
              </w:rPr>
            </w:pPr>
            <w:r>
              <w:rPr>
                <w:sz w:val="20"/>
              </w:rPr>
              <w:t>Adjourned</w:t>
            </w:r>
            <w:r w:rsidR="002700BF">
              <w:rPr>
                <w:sz w:val="20"/>
              </w:rPr>
              <w:t xml:space="preserve">: </w:t>
            </w:r>
            <w:r w:rsidR="00AD0905">
              <w:rPr>
                <w:sz w:val="20"/>
              </w:rPr>
              <w:t>8:31am</w:t>
            </w:r>
          </w:p>
        </w:tc>
      </w:tr>
      <w:tr w:rsidR="009C3A79" w14:paraId="15CEDC50" w14:textId="77777777" w:rsidTr="00D706BE">
        <w:trPr>
          <w:trHeight w:hRule="exact" w:val="326"/>
        </w:trPr>
        <w:tc>
          <w:tcPr>
            <w:tcW w:w="4685" w:type="dxa"/>
            <w:gridSpan w:val="3"/>
          </w:tcPr>
          <w:p w14:paraId="5ACF1FDA" w14:textId="77777777" w:rsidR="009C3A79" w:rsidRDefault="008329AB">
            <w:pPr>
              <w:pStyle w:val="TableParagraph"/>
              <w:spacing w:before="38"/>
              <w:rPr>
                <w:sz w:val="20"/>
              </w:rPr>
            </w:pPr>
            <w:r>
              <w:rPr>
                <w:sz w:val="20"/>
              </w:rPr>
              <w:t>Meeting called by</w:t>
            </w:r>
          </w:p>
        </w:tc>
        <w:tc>
          <w:tcPr>
            <w:tcW w:w="5986" w:type="dxa"/>
            <w:gridSpan w:val="3"/>
          </w:tcPr>
          <w:p w14:paraId="5705D525" w14:textId="1C329042" w:rsidR="009C3A79" w:rsidRDefault="00AD0905" w:rsidP="00F04D7E">
            <w:pPr>
              <w:pStyle w:val="TableParagraph"/>
              <w:spacing w:before="38"/>
              <w:rPr>
                <w:sz w:val="20"/>
              </w:rPr>
            </w:pPr>
            <w:r>
              <w:rPr>
                <w:sz w:val="20"/>
              </w:rPr>
              <w:t>Greg Williams (</w:t>
            </w:r>
            <w:r w:rsidR="0092386F">
              <w:rPr>
                <w:sz w:val="20"/>
              </w:rPr>
              <w:t>CPEC Chair</w:t>
            </w:r>
            <w:r>
              <w:rPr>
                <w:sz w:val="20"/>
              </w:rPr>
              <w:t>-Elect</w:t>
            </w:r>
            <w:r w:rsidR="002700BF">
              <w:rPr>
                <w:sz w:val="20"/>
              </w:rPr>
              <w:t>)</w:t>
            </w:r>
          </w:p>
        </w:tc>
      </w:tr>
      <w:tr w:rsidR="009C3A79" w14:paraId="651B769E" w14:textId="77777777" w:rsidTr="00D706BE">
        <w:trPr>
          <w:trHeight w:hRule="exact" w:val="288"/>
        </w:trPr>
        <w:tc>
          <w:tcPr>
            <w:tcW w:w="4685" w:type="dxa"/>
            <w:gridSpan w:val="3"/>
          </w:tcPr>
          <w:p w14:paraId="3BE6A3CF" w14:textId="77777777" w:rsidR="009C3A79" w:rsidRDefault="008329AB">
            <w:pPr>
              <w:pStyle w:val="TableParagraph"/>
              <w:spacing w:before="19"/>
              <w:rPr>
                <w:sz w:val="20"/>
              </w:rPr>
            </w:pPr>
            <w:r>
              <w:rPr>
                <w:sz w:val="20"/>
              </w:rPr>
              <w:t>Type of meeting</w:t>
            </w:r>
          </w:p>
        </w:tc>
        <w:tc>
          <w:tcPr>
            <w:tcW w:w="5986" w:type="dxa"/>
            <w:gridSpan w:val="3"/>
          </w:tcPr>
          <w:p w14:paraId="1A26FF43" w14:textId="20B54F24" w:rsidR="009C3A79" w:rsidRDefault="00F04D7E" w:rsidP="00AD0905">
            <w:pPr>
              <w:pStyle w:val="TableParagraph"/>
              <w:spacing w:before="19"/>
              <w:rPr>
                <w:sz w:val="20"/>
              </w:rPr>
            </w:pPr>
            <w:r>
              <w:rPr>
                <w:sz w:val="20"/>
              </w:rPr>
              <w:t xml:space="preserve">2017 AFC Annual Conference CPEC </w:t>
            </w:r>
            <w:r w:rsidR="00AD0905">
              <w:rPr>
                <w:sz w:val="20"/>
              </w:rPr>
              <w:t>Business</w:t>
            </w:r>
            <w:r>
              <w:rPr>
                <w:sz w:val="20"/>
              </w:rPr>
              <w:t xml:space="preserve"> Meeting</w:t>
            </w:r>
            <w:r w:rsidR="00442C16">
              <w:rPr>
                <w:sz w:val="20"/>
              </w:rPr>
              <w:t xml:space="preserve"> </w:t>
            </w:r>
          </w:p>
        </w:tc>
      </w:tr>
      <w:tr w:rsidR="009C3A79" w14:paraId="0B5B92B1" w14:textId="77777777" w:rsidTr="00D706BE">
        <w:trPr>
          <w:trHeight w:hRule="exact" w:val="288"/>
        </w:trPr>
        <w:tc>
          <w:tcPr>
            <w:tcW w:w="4685" w:type="dxa"/>
            <w:gridSpan w:val="3"/>
          </w:tcPr>
          <w:p w14:paraId="69A27DF6" w14:textId="77777777" w:rsidR="009C3A79" w:rsidRDefault="008329AB">
            <w:pPr>
              <w:pStyle w:val="TableParagraph"/>
              <w:spacing w:before="19"/>
              <w:rPr>
                <w:sz w:val="20"/>
              </w:rPr>
            </w:pPr>
            <w:r>
              <w:rPr>
                <w:sz w:val="20"/>
              </w:rPr>
              <w:t>Note taker</w:t>
            </w:r>
          </w:p>
        </w:tc>
        <w:tc>
          <w:tcPr>
            <w:tcW w:w="5986" w:type="dxa"/>
            <w:gridSpan w:val="3"/>
          </w:tcPr>
          <w:p w14:paraId="19C73C28" w14:textId="52D4E975" w:rsidR="009C3A79" w:rsidRDefault="002700BF">
            <w:pPr>
              <w:pStyle w:val="TableParagraph"/>
              <w:spacing w:before="19"/>
              <w:rPr>
                <w:sz w:val="20"/>
              </w:rPr>
            </w:pPr>
            <w:r>
              <w:rPr>
                <w:spacing w:val="6"/>
                <w:sz w:val="20"/>
              </w:rPr>
              <w:t>Katie Profeta (CPEC Secretary)</w:t>
            </w:r>
          </w:p>
        </w:tc>
      </w:tr>
      <w:tr w:rsidR="009C3A79" w14:paraId="4C612E2C" w14:textId="77777777" w:rsidTr="00AD0905">
        <w:trPr>
          <w:trHeight w:hRule="exact" w:val="2298"/>
        </w:trPr>
        <w:tc>
          <w:tcPr>
            <w:tcW w:w="4685" w:type="dxa"/>
            <w:gridSpan w:val="3"/>
          </w:tcPr>
          <w:p w14:paraId="3E1A2045" w14:textId="5332F94C" w:rsidR="009C3A79" w:rsidRDefault="00442C16" w:rsidP="00442C16">
            <w:pPr>
              <w:pStyle w:val="TableParagraph"/>
              <w:ind w:left="0"/>
              <w:rPr>
                <w:sz w:val="20"/>
              </w:rPr>
            </w:pPr>
            <w:r>
              <w:rPr>
                <w:rFonts w:ascii="Times New Roman"/>
              </w:rPr>
              <w:t xml:space="preserve">  </w:t>
            </w:r>
            <w:r w:rsidR="008329AB">
              <w:rPr>
                <w:sz w:val="20"/>
              </w:rPr>
              <w:t>Attendees</w:t>
            </w:r>
          </w:p>
        </w:tc>
        <w:tc>
          <w:tcPr>
            <w:tcW w:w="5986" w:type="dxa"/>
            <w:gridSpan w:val="3"/>
          </w:tcPr>
          <w:p w14:paraId="77FDCB22" w14:textId="0FCCC0A9" w:rsidR="002700BF" w:rsidRDefault="002700BF" w:rsidP="002700BF">
            <w:pPr>
              <w:pStyle w:val="TableParagraph"/>
              <w:spacing w:before="23"/>
              <w:ind w:left="0" w:right="241"/>
              <w:rPr>
                <w:sz w:val="20"/>
              </w:rPr>
            </w:pPr>
            <w:r>
              <w:rPr>
                <w:sz w:val="20"/>
              </w:rPr>
              <w:t>Matt Wetzel (</w:t>
            </w:r>
            <w:r w:rsidR="004E2E39">
              <w:rPr>
                <w:sz w:val="20"/>
              </w:rPr>
              <w:t>Chair</w:t>
            </w:r>
            <w:r>
              <w:rPr>
                <w:sz w:val="20"/>
              </w:rPr>
              <w:t xml:space="preserve">), </w:t>
            </w:r>
            <w:r w:rsidR="004E2E39">
              <w:rPr>
                <w:sz w:val="20"/>
              </w:rPr>
              <w:t xml:space="preserve">Gregory Williams </w:t>
            </w:r>
            <w:r>
              <w:rPr>
                <w:sz w:val="20"/>
              </w:rPr>
              <w:t>(Chair-</w:t>
            </w:r>
            <w:r w:rsidR="004E2E39">
              <w:rPr>
                <w:sz w:val="20"/>
              </w:rPr>
              <w:t>Elect</w:t>
            </w:r>
            <w:r>
              <w:rPr>
                <w:sz w:val="20"/>
              </w:rPr>
              <w:t>)</w:t>
            </w:r>
            <w:r w:rsidR="004E2E39">
              <w:rPr>
                <w:sz w:val="20"/>
              </w:rPr>
              <w:t xml:space="preserve">, </w:t>
            </w:r>
            <w:r>
              <w:rPr>
                <w:sz w:val="20"/>
              </w:rPr>
              <w:t>Katie Profeta (Secretary), Kathy Bauernfeind (Treasurer</w:t>
            </w:r>
            <w:r w:rsidR="00F04D7E">
              <w:rPr>
                <w:sz w:val="20"/>
              </w:rPr>
              <w:t>), Rachel Pulliam, Kim Baker (Immediate Past Chair), Dana Livesay, Carol Pugh, Obi Kalu, Sharon Walker (Region 1 Rep)</w:t>
            </w:r>
            <w:r w:rsidR="00AD0905">
              <w:rPr>
                <w:sz w:val="20"/>
              </w:rPr>
              <w:t>, Kimberlie Massnick, Lyn Becker, Margaret Bronson, Cara Bennett, April Leake, Tracy Glidden, Peggy Stanley, Roland Hyacinthe, Cristen Jacobsen, Jennifer Lewallen, La-Keryl Ingram, Patricia Willi</w:t>
            </w:r>
            <w:r w:rsidR="00E11B09">
              <w:rPr>
                <w:sz w:val="20"/>
              </w:rPr>
              <w:t>a</w:t>
            </w:r>
            <w:r w:rsidR="00AD0905">
              <w:rPr>
                <w:sz w:val="20"/>
              </w:rPr>
              <w:t xml:space="preserve">ms-Shaford </w:t>
            </w:r>
          </w:p>
          <w:p w14:paraId="50989280" w14:textId="77777777" w:rsidR="00CB4DC0" w:rsidRDefault="00CB4DC0" w:rsidP="002700BF">
            <w:pPr>
              <w:pStyle w:val="TableParagraph"/>
              <w:spacing w:before="23"/>
              <w:ind w:left="0" w:right="241"/>
              <w:rPr>
                <w:sz w:val="20"/>
              </w:rPr>
            </w:pPr>
          </w:p>
          <w:p w14:paraId="26A81F88" w14:textId="77777777" w:rsidR="002700BF" w:rsidRDefault="002700BF" w:rsidP="004E2E39">
            <w:pPr>
              <w:pStyle w:val="TableParagraph"/>
              <w:spacing w:before="23"/>
              <w:ind w:right="241"/>
              <w:rPr>
                <w:sz w:val="20"/>
              </w:rPr>
            </w:pPr>
          </w:p>
          <w:p w14:paraId="0B54B99B" w14:textId="5B68421B" w:rsidR="004E2E39" w:rsidRDefault="004E2E39" w:rsidP="004E2E39">
            <w:pPr>
              <w:pStyle w:val="TableParagraph"/>
              <w:spacing w:before="23"/>
              <w:ind w:left="0" w:right="241"/>
              <w:rPr>
                <w:sz w:val="20"/>
              </w:rPr>
            </w:pPr>
          </w:p>
        </w:tc>
      </w:tr>
      <w:tr w:rsidR="009C3A79" w14:paraId="5F8D2112" w14:textId="77777777" w:rsidTr="00D706BE">
        <w:trPr>
          <w:trHeight w:hRule="exact" w:val="286"/>
        </w:trPr>
        <w:tc>
          <w:tcPr>
            <w:tcW w:w="10671" w:type="dxa"/>
            <w:gridSpan w:val="6"/>
            <w:shd w:val="clear" w:color="auto" w:fill="95B3D7"/>
          </w:tcPr>
          <w:p w14:paraId="47353709" w14:textId="32883D04" w:rsidR="009C3A79" w:rsidRDefault="008329AB">
            <w:pPr>
              <w:pStyle w:val="TableParagraph"/>
              <w:spacing w:before="16"/>
              <w:rPr>
                <w:b/>
                <w:sz w:val="20"/>
              </w:rPr>
            </w:pPr>
            <w:r>
              <w:rPr>
                <w:b/>
                <w:color w:val="FFFFFF"/>
                <w:sz w:val="20"/>
              </w:rPr>
              <w:t>[Agenda Topic]</w:t>
            </w:r>
          </w:p>
        </w:tc>
      </w:tr>
      <w:tr w:rsidR="009C3A79" w14:paraId="132A7EDE" w14:textId="77777777" w:rsidTr="00D706BE">
        <w:trPr>
          <w:trHeight w:hRule="exact" w:val="346"/>
        </w:trPr>
        <w:tc>
          <w:tcPr>
            <w:tcW w:w="4685" w:type="dxa"/>
            <w:gridSpan w:val="3"/>
          </w:tcPr>
          <w:p w14:paraId="443A9059" w14:textId="77777777" w:rsidR="009C3A79" w:rsidRDefault="008329AB">
            <w:pPr>
              <w:pStyle w:val="TableParagraph"/>
              <w:spacing w:before="47"/>
              <w:rPr>
                <w:sz w:val="20"/>
              </w:rPr>
            </w:pPr>
            <w:r>
              <w:rPr>
                <w:sz w:val="20"/>
              </w:rPr>
              <w:t>Discussion</w:t>
            </w:r>
          </w:p>
        </w:tc>
        <w:tc>
          <w:tcPr>
            <w:tcW w:w="5986" w:type="dxa"/>
            <w:gridSpan w:val="3"/>
          </w:tcPr>
          <w:p w14:paraId="15C073E3" w14:textId="70AD3F68" w:rsidR="009C3A79" w:rsidRDefault="00AD0905">
            <w:pPr>
              <w:pStyle w:val="TableParagraph"/>
              <w:spacing w:before="42"/>
              <w:rPr>
                <w:b/>
                <w:sz w:val="20"/>
              </w:rPr>
            </w:pPr>
            <w:r>
              <w:rPr>
                <w:b/>
                <w:spacing w:val="5"/>
                <w:sz w:val="20"/>
              </w:rPr>
              <w:t>Welcome</w:t>
            </w:r>
          </w:p>
        </w:tc>
      </w:tr>
      <w:tr w:rsidR="009C3A79" w14:paraId="3E72BB35" w14:textId="77777777" w:rsidTr="00E11B09">
        <w:trPr>
          <w:trHeight w:hRule="exact" w:val="1533"/>
        </w:trPr>
        <w:tc>
          <w:tcPr>
            <w:tcW w:w="10671" w:type="dxa"/>
            <w:gridSpan w:val="6"/>
          </w:tcPr>
          <w:p w14:paraId="5BC37BD0" w14:textId="77777777" w:rsidR="001207DD" w:rsidRDefault="001207DD">
            <w:pPr>
              <w:pStyle w:val="TableParagraph"/>
              <w:numPr>
                <w:ilvl w:val="0"/>
                <w:numId w:val="4"/>
              </w:numPr>
              <w:tabs>
                <w:tab w:val="left" w:pos="830"/>
                <w:tab w:val="left" w:pos="831"/>
              </w:tabs>
              <w:spacing w:before="8" w:line="230" w:lineRule="exact"/>
              <w:ind w:right="266" w:hanging="360"/>
              <w:rPr>
                <w:sz w:val="20"/>
              </w:rPr>
            </w:pPr>
            <w:r>
              <w:rPr>
                <w:sz w:val="20"/>
              </w:rPr>
              <w:t xml:space="preserve">Greg called the meeting to order and provided a brief welcome to all attendees. He identified communication as one of the items he would like to work on as CPEC Chair next year. </w:t>
            </w:r>
          </w:p>
          <w:p w14:paraId="6051D55A" w14:textId="0E198FCC" w:rsidR="00CB4DC0" w:rsidRDefault="001207DD">
            <w:pPr>
              <w:pStyle w:val="TableParagraph"/>
              <w:numPr>
                <w:ilvl w:val="0"/>
                <w:numId w:val="4"/>
              </w:numPr>
              <w:tabs>
                <w:tab w:val="left" w:pos="830"/>
                <w:tab w:val="left" w:pos="831"/>
              </w:tabs>
              <w:spacing w:before="8" w:line="230" w:lineRule="exact"/>
              <w:ind w:right="266" w:hanging="360"/>
              <w:rPr>
                <w:sz w:val="20"/>
              </w:rPr>
            </w:pPr>
            <w:r>
              <w:rPr>
                <w:sz w:val="20"/>
              </w:rPr>
              <w:t xml:space="preserve">Matt provided a brief recap of the last few meetings heading up to AFC Annual Conference. </w:t>
            </w:r>
            <w:r w:rsidR="00E11B09">
              <w:rPr>
                <w:sz w:val="20"/>
              </w:rPr>
              <w:t xml:space="preserve">One of our biggest focuses will be and has been fundraising. This year, we cut back a few awards due to the substantial amount we have been paying out in total. The amounts awarded for Exemplary Practice and Employee of the Year were swapped due to our focus being on Career and Professional Employees. </w:t>
            </w:r>
          </w:p>
        </w:tc>
      </w:tr>
      <w:tr w:rsidR="009C3A79" w14:paraId="47181115" w14:textId="77777777" w:rsidTr="00D706BE">
        <w:trPr>
          <w:trHeight w:hRule="exact" w:val="288"/>
        </w:trPr>
        <w:tc>
          <w:tcPr>
            <w:tcW w:w="10671" w:type="dxa"/>
            <w:gridSpan w:val="6"/>
            <w:shd w:val="clear" w:color="auto" w:fill="95B3D7"/>
          </w:tcPr>
          <w:p w14:paraId="5284AE1B" w14:textId="3677B646" w:rsidR="009C3A79" w:rsidRDefault="008329AB">
            <w:pPr>
              <w:pStyle w:val="TableParagraph"/>
              <w:spacing w:before="14"/>
              <w:rPr>
                <w:b/>
                <w:sz w:val="20"/>
              </w:rPr>
            </w:pPr>
            <w:r>
              <w:rPr>
                <w:b/>
                <w:color w:val="FFFFFF"/>
                <w:sz w:val="20"/>
              </w:rPr>
              <w:t>[Agenda Topic]</w:t>
            </w:r>
          </w:p>
        </w:tc>
      </w:tr>
      <w:tr w:rsidR="009C3A79" w14:paraId="50094941" w14:textId="77777777" w:rsidTr="00D706BE">
        <w:trPr>
          <w:trHeight w:hRule="exact" w:val="307"/>
        </w:trPr>
        <w:tc>
          <w:tcPr>
            <w:tcW w:w="4685" w:type="dxa"/>
            <w:gridSpan w:val="3"/>
          </w:tcPr>
          <w:p w14:paraId="01543337" w14:textId="77777777" w:rsidR="009C3A79" w:rsidRDefault="008329AB">
            <w:pPr>
              <w:pStyle w:val="TableParagraph"/>
              <w:spacing w:before="28"/>
              <w:rPr>
                <w:sz w:val="20"/>
              </w:rPr>
            </w:pPr>
            <w:r>
              <w:rPr>
                <w:sz w:val="20"/>
              </w:rPr>
              <w:t>Discussion</w:t>
            </w:r>
          </w:p>
        </w:tc>
        <w:tc>
          <w:tcPr>
            <w:tcW w:w="5986" w:type="dxa"/>
            <w:gridSpan w:val="3"/>
          </w:tcPr>
          <w:p w14:paraId="163D7DA1" w14:textId="584E7E68" w:rsidR="009C3A79" w:rsidRDefault="00E11B09">
            <w:pPr>
              <w:pStyle w:val="TableParagraph"/>
              <w:spacing w:before="23"/>
              <w:rPr>
                <w:b/>
                <w:sz w:val="20"/>
              </w:rPr>
            </w:pPr>
            <w:r>
              <w:rPr>
                <w:b/>
                <w:sz w:val="20"/>
              </w:rPr>
              <w:t xml:space="preserve">Nominations for Executive Board </w:t>
            </w:r>
            <w:r w:rsidR="004E2E39">
              <w:rPr>
                <w:b/>
                <w:sz w:val="20"/>
              </w:rPr>
              <w:t xml:space="preserve"> </w:t>
            </w:r>
          </w:p>
        </w:tc>
      </w:tr>
      <w:tr w:rsidR="009C3A79" w14:paraId="3D7CC0AF" w14:textId="77777777" w:rsidTr="00892173">
        <w:trPr>
          <w:trHeight w:hRule="exact" w:val="7059"/>
        </w:trPr>
        <w:tc>
          <w:tcPr>
            <w:tcW w:w="10671" w:type="dxa"/>
            <w:gridSpan w:val="6"/>
          </w:tcPr>
          <w:p w14:paraId="578AB007" w14:textId="40A80725" w:rsidR="00E11B09" w:rsidRDefault="00E11B09" w:rsidP="00E11B09">
            <w:pPr>
              <w:pStyle w:val="TableParagraph"/>
              <w:numPr>
                <w:ilvl w:val="0"/>
                <w:numId w:val="8"/>
              </w:numPr>
              <w:tabs>
                <w:tab w:val="left" w:pos="1550"/>
              </w:tabs>
              <w:spacing w:line="247" w:lineRule="exact"/>
              <w:rPr>
                <w:sz w:val="20"/>
              </w:rPr>
            </w:pPr>
            <w:r>
              <w:rPr>
                <w:sz w:val="20"/>
              </w:rPr>
              <w:t xml:space="preserve">Greg reviewed all nominations received for CPEC Executive Board via email and from the board and asked for any additional nominations from the floor.  </w:t>
            </w:r>
          </w:p>
          <w:p w14:paraId="7E8FDC86" w14:textId="77777777" w:rsidR="00E11B09" w:rsidRDefault="00E11B09" w:rsidP="00E11B09">
            <w:pPr>
              <w:pStyle w:val="TableParagraph"/>
              <w:numPr>
                <w:ilvl w:val="1"/>
                <w:numId w:val="8"/>
              </w:numPr>
              <w:tabs>
                <w:tab w:val="left" w:pos="1550"/>
              </w:tabs>
              <w:spacing w:line="247" w:lineRule="exact"/>
              <w:rPr>
                <w:sz w:val="20"/>
              </w:rPr>
            </w:pPr>
            <w:r>
              <w:rPr>
                <w:sz w:val="20"/>
              </w:rPr>
              <w:t>Chair-Elect</w:t>
            </w:r>
          </w:p>
          <w:p w14:paraId="700BF4AB" w14:textId="77777777" w:rsidR="00E11B09" w:rsidRDefault="00E11B09" w:rsidP="00E11B09">
            <w:pPr>
              <w:pStyle w:val="TableParagraph"/>
              <w:numPr>
                <w:ilvl w:val="2"/>
                <w:numId w:val="8"/>
              </w:numPr>
              <w:tabs>
                <w:tab w:val="left" w:pos="1550"/>
              </w:tabs>
              <w:spacing w:line="247" w:lineRule="exact"/>
              <w:rPr>
                <w:sz w:val="20"/>
              </w:rPr>
            </w:pPr>
            <w:r>
              <w:rPr>
                <w:sz w:val="20"/>
              </w:rPr>
              <w:t>Katie Profeta</w:t>
            </w:r>
          </w:p>
          <w:p w14:paraId="15B624DB" w14:textId="77777777" w:rsidR="00E11B09" w:rsidRDefault="00E11B09" w:rsidP="00E11B09">
            <w:pPr>
              <w:pStyle w:val="TableParagraph"/>
              <w:numPr>
                <w:ilvl w:val="2"/>
                <w:numId w:val="8"/>
              </w:numPr>
              <w:tabs>
                <w:tab w:val="left" w:pos="1550"/>
              </w:tabs>
              <w:spacing w:line="247" w:lineRule="exact"/>
              <w:rPr>
                <w:sz w:val="20"/>
              </w:rPr>
            </w:pPr>
            <w:r>
              <w:rPr>
                <w:sz w:val="20"/>
              </w:rPr>
              <w:t xml:space="preserve">Rachel Pulliam </w:t>
            </w:r>
          </w:p>
          <w:p w14:paraId="07B0AC38" w14:textId="77777777" w:rsidR="00E11B09" w:rsidRDefault="00E11B09" w:rsidP="00E11B09">
            <w:pPr>
              <w:pStyle w:val="TableParagraph"/>
              <w:numPr>
                <w:ilvl w:val="1"/>
                <w:numId w:val="8"/>
              </w:numPr>
              <w:tabs>
                <w:tab w:val="left" w:pos="1550"/>
              </w:tabs>
              <w:spacing w:line="247" w:lineRule="exact"/>
              <w:rPr>
                <w:sz w:val="20"/>
              </w:rPr>
            </w:pPr>
            <w:r>
              <w:rPr>
                <w:sz w:val="20"/>
              </w:rPr>
              <w:t xml:space="preserve">Secretary </w:t>
            </w:r>
          </w:p>
          <w:p w14:paraId="1FCB9ED6" w14:textId="77777777" w:rsidR="00E11B09" w:rsidRDefault="00E11B09" w:rsidP="00E11B09">
            <w:pPr>
              <w:pStyle w:val="TableParagraph"/>
              <w:numPr>
                <w:ilvl w:val="2"/>
                <w:numId w:val="8"/>
              </w:numPr>
              <w:tabs>
                <w:tab w:val="left" w:pos="1550"/>
              </w:tabs>
              <w:spacing w:line="247" w:lineRule="exact"/>
              <w:rPr>
                <w:sz w:val="20"/>
              </w:rPr>
            </w:pPr>
            <w:r>
              <w:rPr>
                <w:sz w:val="20"/>
              </w:rPr>
              <w:t xml:space="preserve">Jennifer Lewallen </w:t>
            </w:r>
          </w:p>
          <w:p w14:paraId="61993DF3" w14:textId="77777777" w:rsidR="00E11B09" w:rsidRDefault="00E11B09" w:rsidP="00E11B09">
            <w:pPr>
              <w:pStyle w:val="TableParagraph"/>
              <w:numPr>
                <w:ilvl w:val="2"/>
                <w:numId w:val="8"/>
              </w:numPr>
              <w:tabs>
                <w:tab w:val="left" w:pos="1550"/>
              </w:tabs>
              <w:spacing w:line="247" w:lineRule="exact"/>
              <w:rPr>
                <w:sz w:val="20"/>
              </w:rPr>
            </w:pPr>
            <w:r>
              <w:rPr>
                <w:sz w:val="20"/>
              </w:rPr>
              <w:t>Kimberlie Massnick</w:t>
            </w:r>
          </w:p>
          <w:p w14:paraId="4EEA74AF" w14:textId="77777777" w:rsidR="00E11B09" w:rsidRDefault="00E11B09" w:rsidP="00E11B09">
            <w:pPr>
              <w:pStyle w:val="TableParagraph"/>
              <w:numPr>
                <w:ilvl w:val="2"/>
                <w:numId w:val="8"/>
              </w:numPr>
              <w:tabs>
                <w:tab w:val="left" w:pos="1550"/>
              </w:tabs>
              <w:spacing w:line="247" w:lineRule="exact"/>
              <w:rPr>
                <w:sz w:val="20"/>
              </w:rPr>
            </w:pPr>
            <w:r>
              <w:rPr>
                <w:sz w:val="20"/>
              </w:rPr>
              <w:t>Rachel Pulliam</w:t>
            </w:r>
          </w:p>
          <w:p w14:paraId="138B3C83" w14:textId="703D2C69" w:rsidR="00E11B09" w:rsidRDefault="00E11B09" w:rsidP="00E11B09">
            <w:pPr>
              <w:pStyle w:val="TableParagraph"/>
              <w:numPr>
                <w:ilvl w:val="1"/>
                <w:numId w:val="8"/>
              </w:numPr>
              <w:tabs>
                <w:tab w:val="left" w:pos="1550"/>
              </w:tabs>
              <w:spacing w:line="247" w:lineRule="exact"/>
              <w:rPr>
                <w:sz w:val="20"/>
              </w:rPr>
            </w:pPr>
            <w:r>
              <w:rPr>
                <w:sz w:val="20"/>
              </w:rPr>
              <w:t xml:space="preserve">Treasurer – Two-year term, no election in 2017. Kathy Bauernfeind remains Treasurer. </w:t>
            </w:r>
          </w:p>
          <w:p w14:paraId="066C8804" w14:textId="2B5B1D87" w:rsidR="007D10D8" w:rsidRDefault="007D10D8" w:rsidP="007D10D8">
            <w:pPr>
              <w:pStyle w:val="TableParagraph"/>
              <w:numPr>
                <w:ilvl w:val="0"/>
                <w:numId w:val="8"/>
              </w:numPr>
              <w:tabs>
                <w:tab w:val="left" w:pos="1550"/>
              </w:tabs>
              <w:spacing w:line="247" w:lineRule="exact"/>
              <w:rPr>
                <w:sz w:val="20"/>
              </w:rPr>
            </w:pPr>
            <w:r>
              <w:rPr>
                <w:sz w:val="20"/>
              </w:rPr>
              <w:t xml:space="preserve">Nominators/Nominees were permitted to provide brief dialogue on why they think they or their nominee would excel in the role. </w:t>
            </w:r>
          </w:p>
          <w:p w14:paraId="618884A1" w14:textId="4FDC62DF" w:rsidR="007D10D8" w:rsidRDefault="007D10D8" w:rsidP="007D10D8">
            <w:pPr>
              <w:pStyle w:val="TableParagraph"/>
              <w:numPr>
                <w:ilvl w:val="0"/>
                <w:numId w:val="8"/>
              </w:numPr>
              <w:tabs>
                <w:tab w:val="left" w:pos="1550"/>
              </w:tabs>
              <w:spacing w:line="247" w:lineRule="exact"/>
              <w:rPr>
                <w:sz w:val="20"/>
              </w:rPr>
            </w:pPr>
            <w:r>
              <w:rPr>
                <w:sz w:val="20"/>
              </w:rPr>
              <w:t xml:space="preserve">All </w:t>
            </w:r>
            <w:r w:rsidR="00F50B36">
              <w:rPr>
                <w:sz w:val="20"/>
              </w:rPr>
              <w:t>nominees’</w:t>
            </w:r>
            <w:r>
              <w:rPr>
                <w:sz w:val="20"/>
              </w:rPr>
              <w:t xml:space="preserve"> names were written on the board and they were asked to leave the room for voting. </w:t>
            </w:r>
          </w:p>
          <w:p w14:paraId="66E1F9AD" w14:textId="5EFC90BF" w:rsidR="007D10D8" w:rsidRDefault="007D10D8" w:rsidP="007D10D8">
            <w:pPr>
              <w:pStyle w:val="TableParagraph"/>
              <w:numPr>
                <w:ilvl w:val="0"/>
                <w:numId w:val="8"/>
              </w:numPr>
              <w:tabs>
                <w:tab w:val="left" w:pos="1550"/>
              </w:tabs>
              <w:spacing w:line="247" w:lineRule="exact"/>
              <w:rPr>
                <w:sz w:val="20"/>
              </w:rPr>
            </w:pPr>
            <w:r>
              <w:rPr>
                <w:sz w:val="20"/>
              </w:rPr>
              <w:t xml:space="preserve">Nominations were paused for a clarification on eligibility. It was confirmed that faculty members are able to run for CPEC board positions based on AFC bylaws. </w:t>
            </w:r>
          </w:p>
          <w:p w14:paraId="1A49E421" w14:textId="61C4C6BF" w:rsidR="007D10D8" w:rsidRDefault="007D10D8" w:rsidP="007D10D8">
            <w:pPr>
              <w:pStyle w:val="TableParagraph"/>
              <w:numPr>
                <w:ilvl w:val="0"/>
                <w:numId w:val="8"/>
              </w:numPr>
              <w:tabs>
                <w:tab w:val="left" w:pos="1550"/>
              </w:tabs>
              <w:spacing w:line="247" w:lineRule="exact"/>
              <w:rPr>
                <w:sz w:val="20"/>
              </w:rPr>
            </w:pPr>
            <w:r>
              <w:rPr>
                <w:sz w:val="20"/>
              </w:rPr>
              <w:t xml:space="preserve">Matt reopened nominations after this clarification. With no other additions for Chair-Elect, April moved to close nominations and Kim seconded. </w:t>
            </w:r>
            <w:r w:rsidR="00892173">
              <w:rPr>
                <w:sz w:val="20"/>
              </w:rPr>
              <w:t xml:space="preserve">All board members were in favor. </w:t>
            </w:r>
          </w:p>
          <w:p w14:paraId="6A7A1334" w14:textId="639596AB" w:rsidR="00F50B36" w:rsidRDefault="00F50B36" w:rsidP="007D10D8">
            <w:pPr>
              <w:pStyle w:val="TableParagraph"/>
              <w:numPr>
                <w:ilvl w:val="0"/>
                <w:numId w:val="8"/>
              </w:numPr>
              <w:tabs>
                <w:tab w:val="left" w:pos="1550"/>
              </w:tabs>
              <w:spacing w:line="247" w:lineRule="exact"/>
              <w:rPr>
                <w:sz w:val="20"/>
              </w:rPr>
            </w:pPr>
            <w:r>
              <w:rPr>
                <w:sz w:val="20"/>
              </w:rPr>
              <w:t xml:space="preserve">Official nominations were done via paper and votes were tallied on the board. </w:t>
            </w:r>
          </w:p>
          <w:p w14:paraId="7CC215EE" w14:textId="0F643181" w:rsidR="00F50B36" w:rsidRDefault="00F50B36" w:rsidP="007D10D8">
            <w:pPr>
              <w:pStyle w:val="TableParagraph"/>
              <w:numPr>
                <w:ilvl w:val="0"/>
                <w:numId w:val="8"/>
              </w:numPr>
              <w:tabs>
                <w:tab w:val="left" w:pos="1550"/>
              </w:tabs>
              <w:spacing w:line="247" w:lineRule="exact"/>
              <w:rPr>
                <w:sz w:val="20"/>
              </w:rPr>
            </w:pPr>
            <w:r>
              <w:rPr>
                <w:sz w:val="20"/>
              </w:rPr>
              <w:t>Newly elected 2018 officers:</w:t>
            </w:r>
          </w:p>
          <w:p w14:paraId="11CBCFA6" w14:textId="0CAE1B67" w:rsidR="00F50B36" w:rsidRDefault="00F50B36" w:rsidP="00F50B36">
            <w:pPr>
              <w:pStyle w:val="TableParagraph"/>
              <w:numPr>
                <w:ilvl w:val="1"/>
                <w:numId w:val="8"/>
              </w:numPr>
              <w:tabs>
                <w:tab w:val="left" w:pos="1550"/>
              </w:tabs>
              <w:spacing w:line="247" w:lineRule="exact"/>
              <w:rPr>
                <w:sz w:val="20"/>
              </w:rPr>
            </w:pPr>
            <w:r>
              <w:rPr>
                <w:sz w:val="20"/>
              </w:rPr>
              <w:t xml:space="preserve">Katie Profeta – Chair-Elect </w:t>
            </w:r>
          </w:p>
          <w:p w14:paraId="0E5E006F" w14:textId="5725A121" w:rsidR="00F50B36" w:rsidRPr="007D10D8" w:rsidRDefault="00F50B36" w:rsidP="00F50B36">
            <w:pPr>
              <w:pStyle w:val="TableParagraph"/>
              <w:numPr>
                <w:ilvl w:val="1"/>
                <w:numId w:val="8"/>
              </w:numPr>
              <w:tabs>
                <w:tab w:val="left" w:pos="1550"/>
              </w:tabs>
              <w:spacing w:line="247" w:lineRule="exact"/>
              <w:rPr>
                <w:sz w:val="20"/>
              </w:rPr>
            </w:pPr>
            <w:r>
              <w:rPr>
                <w:sz w:val="20"/>
              </w:rPr>
              <w:t xml:space="preserve">Jennifer Lewallen – Secretary </w:t>
            </w:r>
          </w:p>
          <w:p w14:paraId="5293C691" w14:textId="77777777" w:rsidR="007146AC" w:rsidRDefault="007146AC" w:rsidP="007146AC">
            <w:pPr>
              <w:pStyle w:val="TableParagraph"/>
              <w:ind w:right="342"/>
              <w:rPr>
                <w:sz w:val="20"/>
              </w:rPr>
            </w:pPr>
          </w:p>
          <w:p w14:paraId="00E246F4" w14:textId="77777777" w:rsidR="00560EDE" w:rsidRDefault="00560EDE" w:rsidP="00560EDE">
            <w:pPr>
              <w:pStyle w:val="TableParagraph"/>
              <w:ind w:left="1190" w:right="342"/>
              <w:rPr>
                <w:sz w:val="20"/>
              </w:rPr>
            </w:pPr>
          </w:p>
          <w:p w14:paraId="3AADED7E" w14:textId="77777777" w:rsidR="003664BC" w:rsidRPr="003664BC" w:rsidRDefault="003664BC" w:rsidP="003664BC">
            <w:pPr>
              <w:pStyle w:val="TableParagraph"/>
              <w:ind w:left="1550" w:right="342"/>
              <w:rPr>
                <w:sz w:val="20"/>
              </w:rPr>
            </w:pPr>
          </w:p>
        </w:tc>
      </w:tr>
      <w:tr w:rsidR="00D706BE" w14:paraId="4CA6B21C" w14:textId="77777777" w:rsidTr="00D706BE">
        <w:trPr>
          <w:trHeight w:hRule="exact" w:val="288"/>
        </w:trPr>
        <w:tc>
          <w:tcPr>
            <w:tcW w:w="10671" w:type="dxa"/>
            <w:gridSpan w:val="6"/>
            <w:shd w:val="clear" w:color="auto" w:fill="95B3D7"/>
          </w:tcPr>
          <w:p w14:paraId="156E89BC" w14:textId="77777777" w:rsidR="00D706BE" w:rsidRDefault="00D706BE" w:rsidP="00B1458B">
            <w:pPr>
              <w:pStyle w:val="TableParagraph"/>
              <w:spacing w:before="14"/>
              <w:rPr>
                <w:b/>
                <w:sz w:val="20"/>
              </w:rPr>
            </w:pPr>
            <w:r>
              <w:rPr>
                <w:b/>
                <w:color w:val="FFFFFF"/>
                <w:sz w:val="20"/>
              </w:rPr>
              <w:lastRenderedPageBreak/>
              <w:t>[Agenda Topic]</w:t>
            </w:r>
          </w:p>
        </w:tc>
      </w:tr>
      <w:tr w:rsidR="00D706BE" w14:paraId="686AE78F" w14:textId="77777777" w:rsidTr="00D706BE">
        <w:trPr>
          <w:trHeight w:hRule="exact" w:val="307"/>
        </w:trPr>
        <w:tc>
          <w:tcPr>
            <w:tcW w:w="4685" w:type="dxa"/>
            <w:gridSpan w:val="3"/>
          </w:tcPr>
          <w:p w14:paraId="320BBA95" w14:textId="77777777" w:rsidR="00D706BE" w:rsidRDefault="00D706BE" w:rsidP="00B1458B">
            <w:pPr>
              <w:pStyle w:val="TableParagraph"/>
              <w:spacing w:before="28"/>
              <w:rPr>
                <w:sz w:val="20"/>
              </w:rPr>
            </w:pPr>
            <w:r>
              <w:rPr>
                <w:sz w:val="20"/>
              </w:rPr>
              <w:t>Discussion</w:t>
            </w:r>
          </w:p>
        </w:tc>
        <w:tc>
          <w:tcPr>
            <w:tcW w:w="5986" w:type="dxa"/>
            <w:gridSpan w:val="3"/>
          </w:tcPr>
          <w:p w14:paraId="0701BAE0" w14:textId="7A0327AD" w:rsidR="00D706BE" w:rsidRDefault="007146AC" w:rsidP="00C14016">
            <w:pPr>
              <w:pStyle w:val="TableParagraph"/>
              <w:spacing w:before="23"/>
              <w:rPr>
                <w:b/>
                <w:sz w:val="20"/>
              </w:rPr>
            </w:pPr>
            <w:r>
              <w:rPr>
                <w:b/>
                <w:sz w:val="20"/>
              </w:rPr>
              <w:t xml:space="preserve">Bylaw Review </w:t>
            </w:r>
          </w:p>
        </w:tc>
      </w:tr>
      <w:tr w:rsidR="00D706BE" w14:paraId="7175BD6B" w14:textId="77777777" w:rsidTr="00892173">
        <w:trPr>
          <w:trHeight w:hRule="exact" w:val="1119"/>
        </w:trPr>
        <w:tc>
          <w:tcPr>
            <w:tcW w:w="10671" w:type="dxa"/>
            <w:gridSpan w:val="6"/>
          </w:tcPr>
          <w:p w14:paraId="43B77E51" w14:textId="60809A92" w:rsidR="00C14016" w:rsidRPr="00892173" w:rsidRDefault="00892173" w:rsidP="00892173">
            <w:pPr>
              <w:pStyle w:val="TableParagraph"/>
              <w:numPr>
                <w:ilvl w:val="0"/>
                <w:numId w:val="5"/>
              </w:numPr>
              <w:spacing w:before="47"/>
              <w:ind w:right="342"/>
              <w:rPr>
                <w:sz w:val="20"/>
              </w:rPr>
            </w:pPr>
            <w:r>
              <w:rPr>
                <w:sz w:val="20"/>
              </w:rPr>
              <w:t>Matt provided a brief overview of the discussion in the CPEC Board Meeting regarding bylaw amendments (omitting vice chair, amending awards, etc.). He opted to table voting on the bylaws until Dana was finished with the updates and they could be shared with CPEC members. Voting will occur electronically. Katie made a motion to table the discussion and Kim seconded. All board members were in favor.</w:t>
            </w:r>
          </w:p>
        </w:tc>
      </w:tr>
      <w:tr w:rsidR="0065710F" w14:paraId="46E8CFF1" w14:textId="7F82FA1A" w:rsidTr="0065710F">
        <w:trPr>
          <w:trHeight w:hRule="exact" w:val="264"/>
        </w:trPr>
        <w:tc>
          <w:tcPr>
            <w:tcW w:w="3557" w:type="dxa"/>
            <w:shd w:val="clear" w:color="auto" w:fill="DBE5F1" w:themeFill="accent1" w:themeFillTint="33"/>
          </w:tcPr>
          <w:p w14:paraId="78A0ABB9" w14:textId="596E5505" w:rsidR="0065710F" w:rsidRDefault="0065710F" w:rsidP="0065710F">
            <w:pPr>
              <w:pStyle w:val="TableParagraph"/>
              <w:ind w:right="342"/>
              <w:rPr>
                <w:sz w:val="20"/>
              </w:rPr>
            </w:pPr>
            <w:r>
              <w:rPr>
                <w:sz w:val="20"/>
              </w:rPr>
              <w:t>Action Items</w:t>
            </w:r>
          </w:p>
        </w:tc>
        <w:tc>
          <w:tcPr>
            <w:tcW w:w="3557" w:type="dxa"/>
            <w:gridSpan w:val="3"/>
            <w:shd w:val="clear" w:color="auto" w:fill="DBE5F1" w:themeFill="accent1" w:themeFillTint="33"/>
          </w:tcPr>
          <w:p w14:paraId="5EC1A60A" w14:textId="02D82840" w:rsidR="0065710F" w:rsidRDefault="0065710F" w:rsidP="0065710F">
            <w:pPr>
              <w:pStyle w:val="TableParagraph"/>
              <w:ind w:right="342"/>
              <w:rPr>
                <w:sz w:val="20"/>
              </w:rPr>
            </w:pPr>
            <w:r>
              <w:rPr>
                <w:sz w:val="20"/>
              </w:rPr>
              <w:t>Person Responsible</w:t>
            </w:r>
          </w:p>
        </w:tc>
        <w:tc>
          <w:tcPr>
            <w:tcW w:w="3557" w:type="dxa"/>
            <w:gridSpan w:val="2"/>
            <w:shd w:val="clear" w:color="auto" w:fill="DBE5F1" w:themeFill="accent1" w:themeFillTint="33"/>
          </w:tcPr>
          <w:p w14:paraId="460BAB5E" w14:textId="0389D2F3" w:rsidR="0065710F" w:rsidRDefault="0065710F" w:rsidP="0065710F">
            <w:pPr>
              <w:pStyle w:val="TableParagraph"/>
              <w:ind w:right="342"/>
              <w:rPr>
                <w:sz w:val="20"/>
              </w:rPr>
            </w:pPr>
            <w:r>
              <w:rPr>
                <w:sz w:val="20"/>
              </w:rPr>
              <w:t>Deadline</w:t>
            </w:r>
          </w:p>
        </w:tc>
      </w:tr>
      <w:tr w:rsidR="0065710F" w14:paraId="111A007F" w14:textId="77777777" w:rsidTr="0065710F">
        <w:trPr>
          <w:trHeight w:hRule="exact" w:val="543"/>
        </w:trPr>
        <w:tc>
          <w:tcPr>
            <w:tcW w:w="3557" w:type="dxa"/>
          </w:tcPr>
          <w:p w14:paraId="1BCAB988" w14:textId="343D41E2" w:rsidR="0065710F" w:rsidRDefault="0065710F" w:rsidP="0065710F">
            <w:pPr>
              <w:pStyle w:val="TableParagraph"/>
              <w:ind w:right="342"/>
              <w:rPr>
                <w:sz w:val="20"/>
              </w:rPr>
            </w:pPr>
            <w:r>
              <w:rPr>
                <w:spacing w:val="5"/>
                <w:sz w:val="20"/>
              </w:rPr>
              <w:t xml:space="preserve">Provide amended bylaws to board members </w:t>
            </w:r>
          </w:p>
        </w:tc>
        <w:tc>
          <w:tcPr>
            <w:tcW w:w="3557" w:type="dxa"/>
            <w:gridSpan w:val="3"/>
          </w:tcPr>
          <w:p w14:paraId="4B3C689A" w14:textId="1AD5E6C0" w:rsidR="0065710F" w:rsidRDefault="0065710F" w:rsidP="0065710F">
            <w:pPr>
              <w:pStyle w:val="TableParagraph"/>
              <w:ind w:right="342"/>
              <w:rPr>
                <w:sz w:val="20"/>
              </w:rPr>
            </w:pPr>
            <w:r>
              <w:rPr>
                <w:sz w:val="20"/>
              </w:rPr>
              <w:t>Dana</w:t>
            </w:r>
          </w:p>
        </w:tc>
        <w:tc>
          <w:tcPr>
            <w:tcW w:w="3557" w:type="dxa"/>
            <w:gridSpan w:val="2"/>
          </w:tcPr>
          <w:p w14:paraId="6785BFBF" w14:textId="7283652F" w:rsidR="0065710F" w:rsidRDefault="0065710F" w:rsidP="0065710F">
            <w:pPr>
              <w:pStyle w:val="TableParagraph"/>
              <w:ind w:right="342"/>
              <w:rPr>
                <w:sz w:val="20"/>
              </w:rPr>
            </w:pPr>
            <w:r>
              <w:rPr>
                <w:spacing w:val="5"/>
                <w:sz w:val="20"/>
              </w:rPr>
              <w:t>Upon conclusion of AFC Annual Conference</w:t>
            </w:r>
          </w:p>
        </w:tc>
      </w:tr>
      <w:tr w:rsidR="0065710F" w14:paraId="07F37788" w14:textId="77777777" w:rsidTr="00892173">
        <w:trPr>
          <w:trHeight w:hRule="exact" w:val="633"/>
        </w:trPr>
        <w:tc>
          <w:tcPr>
            <w:tcW w:w="3557" w:type="dxa"/>
          </w:tcPr>
          <w:p w14:paraId="4DFFAC46" w14:textId="5BF0EE3E" w:rsidR="0065710F" w:rsidRDefault="00892173" w:rsidP="0065710F">
            <w:pPr>
              <w:pStyle w:val="TableParagraph"/>
              <w:ind w:right="342"/>
              <w:rPr>
                <w:spacing w:val="5"/>
                <w:sz w:val="20"/>
              </w:rPr>
            </w:pPr>
            <w:r>
              <w:rPr>
                <w:spacing w:val="5"/>
                <w:sz w:val="20"/>
              </w:rPr>
              <w:t>Vote electronically on bylaw changes</w:t>
            </w:r>
            <w:r w:rsidR="0065710F">
              <w:rPr>
                <w:spacing w:val="5"/>
                <w:sz w:val="20"/>
              </w:rPr>
              <w:t xml:space="preserve"> </w:t>
            </w:r>
          </w:p>
        </w:tc>
        <w:tc>
          <w:tcPr>
            <w:tcW w:w="3557" w:type="dxa"/>
            <w:gridSpan w:val="3"/>
          </w:tcPr>
          <w:p w14:paraId="6480C69B" w14:textId="7C165027" w:rsidR="0065710F" w:rsidRDefault="00892173" w:rsidP="0065710F">
            <w:pPr>
              <w:pStyle w:val="TableParagraph"/>
              <w:ind w:right="342"/>
              <w:rPr>
                <w:sz w:val="20"/>
              </w:rPr>
            </w:pPr>
            <w:r>
              <w:rPr>
                <w:sz w:val="20"/>
              </w:rPr>
              <w:t>CPEC Members</w:t>
            </w:r>
          </w:p>
        </w:tc>
        <w:tc>
          <w:tcPr>
            <w:tcW w:w="3557" w:type="dxa"/>
            <w:gridSpan w:val="2"/>
          </w:tcPr>
          <w:p w14:paraId="3B500598" w14:textId="409E2815" w:rsidR="0065710F" w:rsidRDefault="0065710F" w:rsidP="00892173">
            <w:pPr>
              <w:pStyle w:val="TableParagraph"/>
              <w:ind w:right="342"/>
              <w:rPr>
                <w:spacing w:val="5"/>
                <w:sz w:val="20"/>
              </w:rPr>
            </w:pPr>
            <w:r>
              <w:rPr>
                <w:spacing w:val="5"/>
                <w:sz w:val="20"/>
              </w:rPr>
              <w:t xml:space="preserve">Upon </w:t>
            </w:r>
            <w:r w:rsidR="00892173">
              <w:rPr>
                <w:spacing w:val="5"/>
                <w:sz w:val="20"/>
              </w:rPr>
              <w:t>receipt of suggested bylaw amendments</w:t>
            </w:r>
          </w:p>
        </w:tc>
      </w:tr>
      <w:tr w:rsidR="0065710F" w14:paraId="2E062E95" w14:textId="77777777" w:rsidTr="00D706BE">
        <w:trPr>
          <w:trHeight w:hRule="exact" w:val="288"/>
        </w:trPr>
        <w:tc>
          <w:tcPr>
            <w:tcW w:w="10671" w:type="dxa"/>
            <w:gridSpan w:val="6"/>
            <w:shd w:val="clear" w:color="auto" w:fill="95B3D7"/>
          </w:tcPr>
          <w:p w14:paraId="47B2B63D" w14:textId="77777777" w:rsidR="0065710F" w:rsidRDefault="0065710F" w:rsidP="0065710F">
            <w:pPr>
              <w:pStyle w:val="TableParagraph"/>
              <w:spacing w:before="14"/>
              <w:rPr>
                <w:b/>
                <w:sz w:val="20"/>
              </w:rPr>
            </w:pPr>
            <w:r>
              <w:rPr>
                <w:b/>
                <w:color w:val="FFFFFF"/>
                <w:sz w:val="20"/>
              </w:rPr>
              <w:t>[Agenda Topic]</w:t>
            </w:r>
          </w:p>
        </w:tc>
      </w:tr>
      <w:tr w:rsidR="00892173" w14:paraId="481979E3" w14:textId="77777777" w:rsidTr="00D706BE">
        <w:trPr>
          <w:trHeight w:hRule="exact" w:val="254"/>
        </w:trPr>
        <w:tc>
          <w:tcPr>
            <w:tcW w:w="4665" w:type="dxa"/>
            <w:gridSpan w:val="2"/>
          </w:tcPr>
          <w:p w14:paraId="3E35DD99" w14:textId="7BBFACFE" w:rsidR="00892173" w:rsidRDefault="00892173" w:rsidP="00892173">
            <w:pPr>
              <w:pStyle w:val="TableParagraph"/>
              <w:spacing w:line="230" w:lineRule="exact"/>
              <w:rPr>
                <w:sz w:val="20"/>
              </w:rPr>
            </w:pPr>
            <w:r>
              <w:rPr>
                <w:sz w:val="20"/>
              </w:rPr>
              <w:t>Discussion</w:t>
            </w:r>
          </w:p>
        </w:tc>
        <w:tc>
          <w:tcPr>
            <w:tcW w:w="6006" w:type="dxa"/>
            <w:gridSpan w:val="4"/>
          </w:tcPr>
          <w:p w14:paraId="33831DC2" w14:textId="0DBFF5F0" w:rsidR="00892173" w:rsidRDefault="00892173" w:rsidP="00892173">
            <w:pPr>
              <w:pStyle w:val="TableParagraph"/>
              <w:spacing w:line="225" w:lineRule="exact"/>
              <w:rPr>
                <w:b/>
                <w:sz w:val="20"/>
              </w:rPr>
            </w:pPr>
            <w:r>
              <w:rPr>
                <w:b/>
                <w:sz w:val="20"/>
              </w:rPr>
              <w:t xml:space="preserve">Treasurer’s Report </w:t>
            </w:r>
          </w:p>
        </w:tc>
      </w:tr>
      <w:tr w:rsidR="00892173" w14:paraId="20A4B1CE" w14:textId="77777777" w:rsidTr="00892173">
        <w:trPr>
          <w:trHeight w:hRule="exact" w:val="1623"/>
        </w:trPr>
        <w:tc>
          <w:tcPr>
            <w:tcW w:w="10671" w:type="dxa"/>
            <w:gridSpan w:val="6"/>
          </w:tcPr>
          <w:p w14:paraId="184ABFAC" w14:textId="77777777" w:rsidR="00892173" w:rsidRDefault="00892173" w:rsidP="00892173">
            <w:pPr>
              <w:pStyle w:val="TableParagraph"/>
              <w:numPr>
                <w:ilvl w:val="0"/>
                <w:numId w:val="5"/>
              </w:numPr>
              <w:ind w:right="342"/>
              <w:rPr>
                <w:sz w:val="20"/>
              </w:rPr>
            </w:pPr>
            <w:r>
              <w:rPr>
                <w:sz w:val="20"/>
              </w:rPr>
              <w:t xml:space="preserve">Kathy Bauernfeind provided the Treasurer’s Report. Currently, we have $700.11 in the CPEC account. </w:t>
            </w:r>
          </w:p>
          <w:p w14:paraId="06A7E7E7" w14:textId="77777777" w:rsidR="00892173" w:rsidRDefault="00892173" w:rsidP="00892173">
            <w:pPr>
              <w:pStyle w:val="TableParagraph"/>
              <w:numPr>
                <w:ilvl w:val="0"/>
                <w:numId w:val="5"/>
              </w:numPr>
              <w:ind w:right="342"/>
              <w:rPr>
                <w:sz w:val="20"/>
              </w:rPr>
            </w:pPr>
            <w:r>
              <w:rPr>
                <w:sz w:val="20"/>
              </w:rPr>
              <w:t xml:space="preserve">AFC Match of $500.00 will put us at $1200.11. </w:t>
            </w:r>
          </w:p>
          <w:p w14:paraId="72784828" w14:textId="77777777" w:rsidR="00892173" w:rsidRDefault="00892173" w:rsidP="00892173">
            <w:pPr>
              <w:pStyle w:val="TableParagraph"/>
              <w:numPr>
                <w:ilvl w:val="0"/>
                <w:numId w:val="5"/>
              </w:numPr>
              <w:ind w:right="342"/>
              <w:rPr>
                <w:sz w:val="20"/>
              </w:rPr>
            </w:pPr>
            <w:r>
              <w:rPr>
                <w:sz w:val="20"/>
              </w:rPr>
              <w:t xml:space="preserve">We will be giving away $900.00 at Conference leaving us with $250.11 (after outgoing chair gift), plus any money we raise at conference for shirts and raffles. </w:t>
            </w:r>
          </w:p>
          <w:p w14:paraId="0B750C10" w14:textId="4DB6301C" w:rsidR="00892173" w:rsidRDefault="00892173" w:rsidP="00892173">
            <w:pPr>
              <w:pStyle w:val="TableParagraph"/>
              <w:numPr>
                <w:ilvl w:val="0"/>
                <w:numId w:val="5"/>
              </w:numPr>
              <w:ind w:right="342"/>
              <w:rPr>
                <w:sz w:val="20"/>
              </w:rPr>
            </w:pPr>
            <w:r>
              <w:rPr>
                <w:sz w:val="20"/>
              </w:rPr>
              <w:t xml:space="preserve">Kim made a motion to approve the Treasurer’s Report and April seconded. All board members were in favor. </w:t>
            </w:r>
          </w:p>
          <w:p w14:paraId="245C7A16" w14:textId="77777777" w:rsidR="00892173" w:rsidRDefault="00892173" w:rsidP="00892173">
            <w:pPr>
              <w:pStyle w:val="TableParagraph"/>
              <w:ind w:right="342"/>
              <w:rPr>
                <w:sz w:val="20"/>
              </w:rPr>
            </w:pPr>
          </w:p>
          <w:p w14:paraId="0AC46148" w14:textId="77777777" w:rsidR="00892173" w:rsidRDefault="00892173" w:rsidP="00892173">
            <w:pPr>
              <w:pStyle w:val="TableParagraph"/>
              <w:ind w:left="1190" w:right="342"/>
              <w:rPr>
                <w:sz w:val="20"/>
              </w:rPr>
            </w:pPr>
          </w:p>
          <w:p w14:paraId="1465CE36" w14:textId="4D15954A" w:rsidR="00892173" w:rsidRPr="003B6443" w:rsidRDefault="00892173" w:rsidP="00892173">
            <w:pPr>
              <w:pStyle w:val="TableParagraph"/>
              <w:spacing w:before="47"/>
              <w:ind w:left="830" w:right="342"/>
              <w:rPr>
                <w:sz w:val="20"/>
              </w:rPr>
            </w:pPr>
          </w:p>
        </w:tc>
      </w:tr>
      <w:tr w:rsidR="000A3A30" w14:paraId="438570DF" w14:textId="5B1495ED" w:rsidTr="000A3A30">
        <w:trPr>
          <w:trHeight w:hRule="exact" w:val="354"/>
        </w:trPr>
        <w:tc>
          <w:tcPr>
            <w:tcW w:w="3557" w:type="dxa"/>
            <w:shd w:val="clear" w:color="auto" w:fill="DBE5F1" w:themeFill="accent1" w:themeFillTint="33"/>
          </w:tcPr>
          <w:p w14:paraId="681D34F4" w14:textId="45FEC57E" w:rsidR="000A3A30" w:rsidRDefault="000A3A30" w:rsidP="000A3A30">
            <w:pPr>
              <w:pStyle w:val="TableParagraph"/>
              <w:spacing w:before="47"/>
              <w:ind w:left="0" w:right="342"/>
              <w:rPr>
                <w:sz w:val="20"/>
              </w:rPr>
            </w:pPr>
            <w:r>
              <w:rPr>
                <w:sz w:val="20"/>
              </w:rPr>
              <w:t xml:space="preserve"> Action Items</w:t>
            </w:r>
          </w:p>
        </w:tc>
        <w:tc>
          <w:tcPr>
            <w:tcW w:w="3557" w:type="dxa"/>
            <w:gridSpan w:val="3"/>
            <w:shd w:val="clear" w:color="auto" w:fill="DBE5F1" w:themeFill="accent1" w:themeFillTint="33"/>
          </w:tcPr>
          <w:p w14:paraId="3FC89351" w14:textId="4E19E2CF" w:rsidR="000A3A30" w:rsidRDefault="000A3A30" w:rsidP="000A3A30">
            <w:pPr>
              <w:pStyle w:val="TableParagraph"/>
              <w:spacing w:before="47"/>
              <w:ind w:right="342"/>
              <w:rPr>
                <w:sz w:val="20"/>
              </w:rPr>
            </w:pPr>
            <w:r>
              <w:rPr>
                <w:sz w:val="20"/>
              </w:rPr>
              <w:t>Person Responsible</w:t>
            </w:r>
          </w:p>
        </w:tc>
        <w:tc>
          <w:tcPr>
            <w:tcW w:w="3557" w:type="dxa"/>
            <w:gridSpan w:val="2"/>
            <w:shd w:val="clear" w:color="auto" w:fill="DBE5F1" w:themeFill="accent1" w:themeFillTint="33"/>
          </w:tcPr>
          <w:p w14:paraId="0CC86BB0" w14:textId="47625897" w:rsidR="000A3A30" w:rsidRDefault="000A3A30" w:rsidP="000A3A30">
            <w:pPr>
              <w:pStyle w:val="TableParagraph"/>
              <w:spacing w:before="47"/>
              <w:ind w:right="342"/>
              <w:rPr>
                <w:sz w:val="20"/>
              </w:rPr>
            </w:pPr>
            <w:r>
              <w:rPr>
                <w:sz w:val="20"/>
              </w:rPr>
              <w:t>Deadline</w:t>
            </w:r>
          </w:p>
        </w:tc>
      </w:tr>
      <w:tr w:rsidR="000A3A30" w14:paraId="275EC6CE" w14:textId="1F3C6256" w:rsidTr="000A3A30">
        <w:trPr>
          <w:trHeight w:hRule="exact" w:val="633"/>
        </w:trPr>
        <w:tc>
          <w:tcPr>
            <w:tcW w:w="3557" w:type="dxa"/>
          </w:tcPr>
          <w:p w14:paraId="59FF048F" w14:textId="356C2909" w:rsidR="000A3A30" w:rsidRDefault="000A3A30" w:rsidP="000A3A30">
            <w:pPr>
              <w:pStyle w:val="TableParagraph"/>
              <w:spacing w:before="47"/>
              <w:ind w:right="342"/>
              <w:rPr>
                <w:sz w:val="20"/>
              </w:rPr>
            </w:pPr>
            <w:r>
              <w:rPr>
                <w:sz w:val="20"/>
              </w:rPr>
              <w:t>New Region Reps</w:t>
            </w:r>
          </w:p>
        </w:tc>
        <w:tc>
          <w:tcPr>
            <w:tcW w:w="3557" w:type="dxa"/>
            <w:gridSpan w:val="3"/>
          </w:tcPr>
          <w:p w14:paraId="6A954F96" w14:textId="4334EF58" w:rsidR="000A3A30" w:rsidRDefault="000A3A30" w:rsidP="000A3A30">
            <w:pPr>
              <w:pStyle w:val="TableParagraph"/>
              <w:spacing w:before="47"/>
              <w:ind w:right="342"/>
              <w:rPr>
                <w:sz w:val="20"/>
              </w:rPr>
            </w:pPr>
            <w:r>
              <w:rPr>
                <w:sz w:val="20"/>
              </w:rPr>
              <w:t xml:space="preserve">Greg </w:t>
            </w:r>
          </w:p>
        </w:tc>
        <w:tc>
          <w:tcPr>
            <w:tcW w:w="3557" w:type="dxa"/>
            <w:gridSpan w:val="2"/>
          </w:tcPr>
          <w:p w14:paraId="7D1B1F3B" w14:textId="7D66A6EF" w:rsidR="000A3A30" w:rsidRDefault="000A3A30" w:rsidP="000A3A30">
            <w:pPr>
              <w:pStyle w:val="TableParagraph"/>
              <w:spacing w:before="47"/>
              <w:ind w:right="342"/>
              <w:rPr>
                <w:sz w:val="20"/>
              </w:rPr>
            </w:pPr>
            <w:r>
              <w:rPr>
                <w:spacing w:val="5"/>
                <w:sz w:val="20"/>
              </w:rPr>
              <w:t>Upon conclusion of AFC Annual Conference</w:t>
            </w:r>
          </w:p>
        </w:tc>
      </w:tr>
      <w:tr w:rsidR="000A3A30" w14:paraId="192956A5" w14:textId="77777777" w:rsidTr="000A3A30">
        <w:trPr>
          <w:trHeight w:hRule="exact" w:val="633"/>
        </w:trPr>
        <w:tc>
          <w:tcPr>
            <w:tcW w:w="3557" w:type="dxa"/>
          </w:tcPr>
          <w:p w14:paraId="4A044DB5" w14:textId="1A6C57CA" w:rsidR="000A3A30" w:rsidRDefault="000A3A30" w:rsidP="000A3A30">
            <w:pPr>
              <w:pStyle w:val="TableParagraph"/>
              <w:spacing w:before="47"/>
              <w:ind w:right="342"/>
              <w:rPr>
                <w:sz w:val="20"/>
              </w:rPr>
            </w:pPr>
            <w:r>
              <w:rPr>
                <w:sz w:val="20"/>
              </w:rPr>
              <w:t>Update CPEC Brochure</w:t>
            </w:r>
          </w:p>
        </w:tc>
        <w:tc>
          <w:tcPr>
            <w:tcW w:w="3557" w:type="dxa"/>
            <w:gridSpan w:val="3"/>
          </w:tcPr>
          <w:p w14:paraId="2225F66B" w14:textId="3977E259" w:rsidR="000A3A30" w:rsidRDefault="000A3A30" w:rsidP="000A3A30">
            <w:pPr>
              <w:pStyle w:val="TableParagraph"/>
              <w:spacing w:before="47"/>
              <w:ind w:right="342"/>
              <w:rPr>
                <w:sz w:val="20"/>
              </w:rPr>
            </w:pPr>
            <w:r>
              <w:rPr>
                <w:sz w:val="20"/>
              </w:rPr>
              <w:t>Katie</w:t>
            </w:r>
          </w:p>
        </w:tc>
        <w:tc>
          <w:tcPr>
            <w:tcW w:w="3557" w:type="dxa"/>
            <w:gridSpan w:val="2"/>
          </w:tcPr>
          <w:p w14:paraId="256B1C4C" w14:textId="4733405B" w:rsidR="000A3A30" w:rsidRDefault="000A3A30" w:rsidP="000A3A30">
            <w:pPr>
              <w:pStyle w:val="TableParagraph"/>
              <w:spacing w:before="47"/>
              <w:ind w:right="342"/>
              <w:rPr>
                <w:spacing w:val="5"/>
                <w:sz w:val="20"/>
              </w:rPr>
            </w:pPr>
            <w:r>
              <w:rPr>
                <w:spacing w:val="5"/>
                <w:sz w:val="20"/>
              </w:rPr>
              <w:t>Upon conclusion of AFC Annual Conference</w:t>
            </w:r>
          </w:p>
        </w:tc>
      </w:tr>
      <w:tr w:rsidR="0065710F" w14:paraId="790DAE1F" w14:textId="77777777" w:rsidTr="00D706BE">
        <w:trPr>
          <w:trHeight w:hRule="exact" w:val="288"/>
        </w:trPr>
        <w:tc>
          <w:tcPr>
            <w:tcW w:w="10671" w:type="dxa"/>
            <w:gridSpan w:val="6"/>
            <w:shd w:val="clear" w:color="auto" w:fill="95B3D7"/>
          </w:tcPr>
          <w:p w14:paraId="30A65B6A" w14:textId="77777777" w:rsidR="0065710F" w:rsidRDefault="0065710F" w:rsidP="0065710F">
            <w:pPr>
              <w:pStyle w:val="TableParagraph"/>
              <w:spacing w:before="14"/>
              <w:rPr>
                <w:b/>
                <w:sz w:val="20"/>
              </w:rPr>
            </w:pPr>
            <w:r>
              <w:rPr>
                <w:b/>
                <w:color w:val="FFFFFF"/>
                <w:sz w:val="20"/>
              </w:rPr>
              <w:t>[Agenda Topic]</w:t>
            </w:r>
          </w:p>
        </w:tc>
      </w:tr>
      <w:tr w:rsidR="0065710F" w14:paraId="3A688D43" w14:textId="77777777" w:rsidTr="00D706BE">
        <w:trPr>
          <w:trHeight w:hRule="exact" w:val="278"/>
        </w:trPr>
        <w:tc>
          <w:tcPr>
            <w:tcW w:w="4665" w:type="dxa"/>
            <w:gridSpan w:val="2"/>
          </w:tcPr>
          <w:p w14:paraId="1CDDD972" w14:textId="77777777" w:rsidR="0065710F" w:rsidRDefault="0065710F" w:rsidP="0065710F">
            <w:pPr>
              <w:pStyle w:val="TableParagraph"/>
              <w:spacing w:before="14"/>
              <w:rPr>
                <w:sz w:val="20"/>
              </w:rPr>
            </w:pPr>
            <w:r>
              <w:rPr>
                <w:sz w:val="20"/>
              </w:rPr>
              <w:t>Discussion</w:t>
            </w:r>
          </w:p>
        </w:tc>
        <w:tc>
          <w:tcPr>
            <w:tcW w:w="6006" w:type="dxa"/>
            <w:gridSpan w:val="4"/>
          </w:tcPr>
          <w:p w14:paraId="05EB9966" w14:textId="4FF8176D" w:rsidR="0065710F" w:rsidRDefault="00AA0CD3" w:rsidP="0065710F">
            <w:pPr>
              <w:pStyle w:val="TableParagraph"/>
              <w:spacing w:before="9"/>
              <w:rPr>
                <w:b/>
                <w:sz w:val="20"/>
              </w:rPr>
            </w:pPr>
            <w:r>
              <w:rPr>
                <w:b/>
                <w:sz w:val="20"/>
              </w:rPr>
              <w:t>Award Presentations</w:t>
            </w:r>
          </w:p>
        </w:tc>
      </w:tr>
      <w:tr w:rsidR="0065710F" w14:paraId="0EB5AA3F" w14:textId="77777777" w:rsidTr="003C04D2">
        <w:trPr>
          <w:trHeight w:hRule="exact" w:val="1506"/>
        </w:trPr>
        <w:tc>
          <w:tcPr>
            <w:tcW w:w="10671" w:type="dxa"/>
            <w:gridSpan w:val="6"/>
          </w:tcPr>
          <w:p w14:paraId="36439D84" w14:textId="3B758EC9" w:rsidR="004E357E" w:rsidRDefault="00AA0CD3" w:rsidP="004E357E">
            <w:pPr>
              <w:pStyle w:val="TableParagraph"/>
              <w:numPr>
                <w:ilvl w:val="0"/>
                <w:numId w:val="8"/>
              </w:numPr>
              <w:tabs>
                <w:tab w:val="left" w:pos="1550"/>
              </w:tabs>
              <w:spacing w:line="247" w:lineRule="exact"/>
              <w:rPr>
                <w:sz w:val="20"/>
              </w:rPr>
            </w:pPr>
            <w:r>
              <w:rPr>
                <w:sz w:val="20"/>
              </w:rPr>
              <w:t>Kim presented the 2017 CPEC Awards</w:t>
            </w:r>
          </w:p>
          <w:p w14:paraId="27F38904" w14:textId="720F6B02" w:rsidR="00AA0CD3" w:rsidRDefault="00AA0CD3" w:rsidP="00AA0CD3">
            <w:pPr>
              <w:pStyle w:val="TableParagraph"/>
              <w:numPr>
                <w:ilvl w:val="1"/>
                <w:numId w:val="8"/>
              </w:numPr>
              <w:tabs>
                <w:tab w:val="left" w:pos="1550"/>
              </w:tabs>
              <w:spacing w:line="247" w:lineRule="exact"/>
              <w:rPr>
                <w:sz w:val="20"/>
              </w:rPr>
            </w:pPr>
            <w:r>
              <w:rPr>
                <w:sz w:val="20"/>
              </w:rPr>
              <w:t xml:space="preserve">Book Scholarship: Margaret Bronson </w:t>
            </w:r>
          </w:p>
          <w:p w14:paraId="31F41607" w14:textId="47EE4372" w:rsidR="00AA0CD3" w:rsidRDefault="00AA0CD3" w:rsidP="00AA0CD3">
            <w:pPr>
              <w:pStyle w:val="TableParagraph"/>
              <w:numPr>
                <w:ilvl w:val="1"/>
                <w:numId w:val="8"/>
              </w:numPr>
              <w:tabs>
                <w:tab w:val="left" w:pos="1550"/>
              </w:tabs>
              <w:spacing w:line="247" w:lineRule="exact"/>
              <w:rPr>
                <w:sz w:val="20"/>
              </w:rPr>
            </w:pPr>
            <w:r>
              <w:rPr>
                <w:sz w:val="20"/>
              </w:rPr>
              <w:t>Essay Contest: Kathy Fields</w:t>
            </w:r>
          </w:p>
          <w:p w14:paraId="577487CA" w14:textId="054A20A5" w:rsidR="00AA0CD3" w:rsidRDefault="00AA0CD3" w:rsidP="00AA0CD3">
            <w:pPr>
              <w:pStyle w:val="TableParagraph"/>
              <w:numPr>
                <w:ilvl w:val="1"/>
                <w:numId w:val="8"/>
              </w:numPr>
              <w:tabs>
                <w:tab w:val="left" w:pos="1550"/>
              </w:tabs>
              <w:spacing w:line="247" w:lineRule="exact"/>
              <w:rPr>
                <w:sz w:val="20"/>
              </w:rPr>
            </w:pPr>
            <w:r>
              <w:rPr>
                <w:sz w:val="20"/>
              </w:rPr>
              <w:t xml:space="preserve">Unsung Hero: Greg Williams </w:t>
            </w:r>
          </w:p>
          <w:p w14:paraId="07D2FAD7" w14:textId="392CA016" w:rsidR="00AA0CD3" w:rsidRDefault="003C04D2" w:rsidP="00AA0CD3">
            <w:pPr>
              <w:pStyle w:val="TableParagraph"/>
              <w:numPr>
                <w:ilvl w:val="1"/>
                <w:numId w:val="8"/>
              </w:numPr>
              <w:tabs>
                <w:tab w:val="left" w:pos="1550"/>
              </w:tabs>
              <w:spacing w:line="247" w:lineRule="exact"/>
              <w:rPr>
                <w:sz w:val="20"/>
              </w:rPr>
            </w:pPr>
            <w:r>
              <w:rPr>
                <w:sz w:val="20"/>
              </w:rPr>
              <w:t xml:space="preserve">Exemplary Practice: Summer Washington </w:t>
            </w:r>
          </w:p>
          <w:p w14:paraId="1D70E2B3" w14:textId="47964238" w:rsidR="0065710F" w:rsidRPr="009E3941" w:rsidRDefault="003C04D2" w:rsidP="003C04D2">
            <w:pPr>
              <w:pStyle w:val="TableParagraph"/>
              <w:numPr>
                <w:ilvl w:val="1"/>
                <w:numId w:val="8"/>
              </w:numPr>
              <w:tabs>
                <w:tab w:val="left" w:pos="1550"/>
              </w:tabs>
              <w:spacing w:line="247" w:lineRule="exact"/>
              <w:rPr>
                <w:sz w:val="20"/>
              </w:rPr>
            </w:pPr>
            <w:r>
              <w:rPr>
                <w:sz w:val="20"/>
              </w:rPr>
              <w:t xml:space="preserve">Employee of the Year: Cara Bennett </w:t>
            </w:r>
          </w:p>
        </w:tc>
      </w:tr>
      <w:tr w:rsidR="00FB16E5" w14:paraId="1CA25603" w14:textId="77777777" w:rsidTr="00DE3376">
        <w:trPr>
          <w:trHeight w:hRule="exact" w:val="288"/>
        </w:trPr>
        <w:tc>
          <w:tcPr>
            <w:tcW w:w="10671" w:type="dxa"/>
            <w:gridSpan w:val="6"/>
            <w:shd w:val="clear" w:color="auto" w:fill="95B3D7"/>
          </w:tcPr>
          <w:p w14:paraId="661DB47F" w14:textId="77777777" w:rsidR="00FB16E5" w:rsidRDefault="00FB16E5" w:rsidP="00DE3376">
            <w:pPr>
              <w:pStyle w:val="TableParagraph"/>
              <w:spacing w:before="14"/>
              <w:rPr>
                <w:b/>
                <w:sz w:val="20"/>
              </w:rPr>
            </w:pPr>
            <w:r>
              <w:rPr>
                <w:b/>
                <w:color w:val="FFFFFF"/>
                <w:sz w:val="20"/>
              </w:rPr>
              <w:t>[Agenda Topic]</w:t>
            </w:r>
          </w:p>
        </w:tc>
      </w:tr>
      <w:tr w:rsidR="00FB16E5" w14:paraId="52DCF4E0" w14:textId="77777777" w:rsidTr="00DE3376">
        <w:trPr>
          <w:trHeight w:hRule="exact" w:val="278"/>
        </w:trPr>
        <w:tc>
          <w:tcPr>
            <w:tcW w:w="4665" w:type="dxa"/>
            <w:gridSpan w:val="2"/>
          </w:tcPr>
          <w:p w14:paraId="1ACA7DD2" w14:textId="77777777" w:rsidR="00FB16E5" w:rsidRDefault="00FB16E5" w:rsidP="00DE3376">
            <w:pPr>
              <w:pStyle w:val="TableParagraph"/>
              <w:spacing w:before="14"/>
              <w:rPr>
                <w:sz w:val="20"/>
              </w:rPr>
            </w:pPr>
            <w:r>
              <w:rPr>
                <w:sz w:val="20"/>
              </w:rPr>
              <w:t>Discussion</w:t>
            </w:r>
          </w:p>
        </w:tc>
        <w:tc>
          <w:tcPr>
            <w:tcW w:w="6006" w:type="dxa"/>
            <w:gridSpan w:val="4"/>
          </w:tcPr>
          <w:p w14:paraId="654994C3" w14:textId="7932367B" w:rsidR="00FB16E5" w:rsidRDefault="00FB16E5" w:rsidP="00DE3376">
            <w:pPr>
              <w:pStyle w:val="TableParagraph"/>
              <w:spacing w:before="9"/>
              <w:rPr>
                <w:b/>
                <w:sz w:val="20"/>
              </w:rPr>
            </w:pPr>
            <w:r>
              <w:rPr>
                <w:b/>
                <w:sz w:val="20"/>
              </w:rPr>
              <w:t>CPEC</w:t>
            </w:r>
            <w:r w:rsidR="00346B80">
              <w:rPr>
                <w:b/>
                <w:sz w:val="20"/>
              </w:rPr>
              <w:t xml:space="preserve"> Events at</w:t>
            </w:r>
            <w:r>
              <w:rPr>
                <w:b/>
                <w:sz w:val="20"/>
              </w:rPr>
              <w:t xml:space="preserve"> Annual Conference</w:t>
            </w:r>
          </w:p>
        </w:tc>
      </w:tr>
      <w:tr w:rsidR="00FB16E5" w:rsidRPr="009E3941" w14:paraId="722DBEAD" w14:textId="77777777" w:rsidTr="00C93062">
        <w:trPr>
          <w:trHeight w:hRule="exact" w:val="3486"/>
        </w:trPr>
        <w:tc>
          <w:tcPr>
            <w:tcW w:w="10671" w:type="dxa"/>
            <w:gridSpan w:val="6"/>
          </w:tcPr>
          <w:p w14:paraId="7B0A3E3F" w14:textId="4F1215D9" w:rsidR="00FB16E5" w:rsidRDefault="00C93062" w:rsidP="0065710F">
            <w:pPr>
              <w:pStyle w:val="TableParagraph"/>
              <w:numPr>
                <w:ilvl w:val="0"/>
                <w:numId w:val="8"/>
              </w:numPr>
              <w:tabs>
                <w:tab w:val="left" w:pos="1550"/>
              </w:tabs>
              <w:spacing w:line="247" w:lineRule="exact"/>
              <w:rPr>
                <w:sz w:val="20"/>
              </w:rPr>
            </w:pPr>
            <w:r>
              <w:rPr>
                <w:sz w:val="20"/>
              </w:rPr>
              <w:t>Matt</w:t>
            </w:r>
            <w:r w:rsidR="00FB16E5">
              <w:rPr>
                <w:sz w:val="20"/>
              </w:rPr>
              <w:t xml:space="preserve"> reviewed the remaining CPEC events occurring at the AFC Annual Conference.</w:t>
            </w:r>
          </w:p>
          <w:p w14:paraId="300D0F24" w14:textId="698DD866" w:rsidR="00FB16E5" w:rsidRDefault="00FB16E5" w:rsidP="00FB16E5">
            <w:pPr>
              <w:pStyle w:val="TableParagraph"/>
              <w:numPr>
                <w:ilvl w:val="1"/>
                <w:numId w:val="8"/>
              </w:numPr>
              <w:tabs>
                <w:tab w:val="left" w:pos="1550"/>
              </w:tabs>
              <w:spacing w:line="247" w:lineRule="exact"/>
              <w:rPr>
                <w:sz w:val="20"/>
              </w:rPr>
            </w:pPr>
            <w:r>
              <w:rPr>
                <w:sz w:val="20"/>
              </w:rPr>
              <w:t>Exemplary Practice – 11/2 at 10:00am</w:t>
            </w:r>
          </w:p>
          <w:p w14:paraId="01B3B4AC" w14:textId="5D4EAD76" w:rsidR="00C93062" w:rsidRDefault="00C93062" w:rsidP="00C93062">
            <w:pPr>
              <w:pStyle w:val="TableParagraph"/>
              <w:numPr>
                <w:ilvl w:val="2"/>
                <w:numId w:val="8"/>
              </w:numPr>
              <w:tabs>
                <w:tab w:val="left" w:pos="1550"/>
              </w:tabs>
              <w:spacing w:line="247" w:lineRule="exact"/>
              <w:rPr>
                <w:sz w:val="20"/>
              </w:rPr>
            </w:pPr>
            <w:r>
              <w:rPr>
                <w:sz w:val="20"/>
              </w:rPr>
              <w:t xml:space="preserve">Summer is unable to be here, so Gregory and Sharon will be presenting </w:t>
            </w:r>
          </w:p>
          <w:p w14:paraId="01AD2FA7" w14:textId="77777777" w:rsidR="009C6A97" w:rsidRDefault="009C6A97" w:rsidP="00FB16E5">
            <w:pPr>
              <w:pStyle w:val="TableParagraph"/>
              <w:numPr>
                <w:ilvl w:val="1"/>
                <w:numId w:val="8"/>
              </w:numPr>
              <w:tabs>
                <w:tab w:val="left" w:pos="1550"/>
              </w:tabs>
              <w:spacing w:line="247" w:lineRule="exact"/>
              <w:rPr>
                <w:sz w:val="20"/>
              </w:rPr>
            </w:pPr>
            <w:r>
              <w:rPr>
                <w:sz w:val="20"/>
              </w:rPr>
              <w:t xml:space="preserve">Fundraisers </w:t>
            </w:r>
          </w:p>
          <w:p w14:paraId="210A6400" w14:textId="77777777" w:rsidR="009C6A97" w:rsidRDefault="009C6A97" w:rsidP="009C6A97">
            <w:pPr>
              <w:pStyle w:val="TableParagraph"/>
              <w:numPr>
                <w:ilvl w:val="2"/>
                <w:numId w:val="8"/>
              </w:numPr>
              <w:tabs>
                <w:tab w:val="left" w:pos="1550"/>
              </w:tabs>
              <w:spacing w:line="247" w:lineRule="exact"/>
              <w:rPr>
                <w:sz w:val="20"/>
              </w:rPr>
            </w:pPr>
            <w:r>
              <w:rPr>
                <w:sz w:val="20"/>
              </w:rPr>
              <w:t>CPEC Buttons $2.00</w:t>
            </w:r>
          </w:p>
          <w:p w14:paraId="4BA92233" w14:textId="77777777" w:rsidR="009C6A97" w:rsidRDefault="009C6A97" w:rsidP="009C6A97">
            <w:pPr>
              <w:pStyle w:val="TableParagraph"/>
              <w:numPr>
                <w:ilvl w:val="2"/>
                <w:numId w:val="8"/>
              </w:numPr>
              <w:tabs>
                <w:tab w:val="left" w:pos="1550"/>
              </w:tabs>
              <w:spacing w:line="247" w:lineRule="exact"/>
              <w:rPr>
                <w:sz w:val="20"/>
              </w:rPr>
            </w:pPr>
            <w:r>
              <w:rPr>
                <w:sz w:val="20"/>
              </w:rPr>
              <w:t>CPEC Shirts $15.00</w:t>
            </w:r>
          </w:p>
          <w:p w14:paraId="443E8A2C" w14:textId="77777777" w:rsidR="009C6A97" w:rsidRDefault="009C6A97" w:rsidP="009C6A97">
            <w:pPr>
              <w:pStyle w:val="TableParagraph"/>
              <w:numPr>
                <w:ilvl w:val="2"/>
                <w:numId w:val="8"/>
              </w:numPr>
              <w:tabs>
                <w:tab w:val="left" w:pos="1550"/>
              </w:tabs>
              <w:spacing w:line="247" w:lineRule="exact"/>
              <w:rPr>
                <w:sz w:val="20"/>
              </w:rPr>
            </w:pPr>
            <w:r>
              <w:rPr>
                <w:sz w:val="20"/>
              </w:rPr>
              <w:t xml:space="preserve">Gift Card Tree </w:t>
            </w:r>
          </w:p>
          <w:p w14:paraId="622B2DF8" w14:textId="77777777" w:rsidR="009C6A97" w:rsidRDefault="009C6A97" w:rsidP="009C6A97">
            <w:pPr>
              <w:pStyle w:val="TableParagraph"/>
              <w:numPr>
                <w:ilvl w:val="3"/>
                <w:numId w:val="8"/>
              </w:numPr>
              <w:tabs>
                <w:tab w:val="left" w:pos="1550"/>
              </w:tabs>
              <w:spacing w:line="247" w:lineRule="exact"/>
              <w:rPr>
                <w:sz w:val="20"/>
              </w:rPr>
            </w:pPr>
            <w:r>
              <w:rPr>
                <w:sz w:val="20"/>
              </w:rPr>
              <w:t xml:space="preserve">1 ticket for $1, 6 tickets for $5, 30 tickets for $20 </w:t>
            </w:r>
          </w:p>
          <w:p w14:paraId="6D4C5C1E" w14:textId="77777777" w:rsidR="00FB16E5" w:rsidRDefault="009C6A97" w:rsidP="009C6A97">
            <w:pPr>
              <w:pStyle w:val="TableParagraph"/>
              <w:numPr>
                <w:ilvl w:val="0"/>
                <w:numId w:val="8"/>
              </w:numPr>
              <w:tabs>
                <w:tab w:val="left" w:pos="1550"/>
              </w:tabs>
              <w:spacing w:line="247" w:lineRule="exact"/>
              <w:rPr>
                <w:sz w:val="20"/>
              </w:rPr>
            </w:pPr>
            <w:r>
              <w:rPr>
                <w:sz w:val="20"/>
              </w:rPr>
              <w:t xml:space="preserve">Please be sure to sign up for table shifts when you are available. </w:t>
            </w:r>
          </w:p>
          <w:p w14:paraId="0D1553F0" w14:textId="77777777" w:rsidR="00C93062" w:rsidRDefault="00C93062" w:rsidP="009C6A97">
            <w:pPr>
              <w:pStyle w:val="TableParagraph"/>
              <w:numPr>
                <w:ilvl w:val="0"/>
                <w:numId w:val="8"/>
              </w:numPr>
              <w:tabs>
                <w:tab w:val="left" w:pos="1550"/>
              </w:tabs>
              <w:spacing w:line="247" w:lineRule="exact"/>
              <w:rPr>
                <w:sz w:val="20"/>
              </w:rPr>
            </w:pPr>
            <w:r>
              <w:rPr>
                <w:sz w:val="20"/>
              </w:rPr>
              <w:t xml:space="preserve">Region 1 &amp; CPEC Conference – 4/20/18 </w:t>
            </w:r>
          </w:p>
          <w:p w14:paraId="602B24C0" w14:textId="0A481896" w:rsidR="00C93062" w:rsidRDefault="00C93062" w:rsidP="009C6A97">
            <w:pPr>
              <w:pStyle w:val="TableParagraph"/>
              <w:numPr>
                <w:ilvl w:val="0"/>
                <w:numId w:val="8"/>
              </w:numPr>
              <w:tabs>
                <w:tab w:val="left" w:pos="1550"/>
              </w:tabs>
              <w:spacing w:line="247" w:lineRule="exact"/>
              <w:rPr>
                <w:sz w:val="20"/>
              </w:rPr>
            </w:pPr>
            <w:r>
              <w:rPr>
                <w:sz w:val="20"/>
              </w:rPr>
              <w:t xml:space="preserve">Before adjourning – Tracy suggested going around the room for brief introductions. </w:t>
            </w:r>
          </w:p>
        </w:tc>
      </w:tr>
    </w:tbl>
    <w:p w14:paraId="6A0E1D34" w14:textId="77777777" w:rsidR="00B93071" w:rsidRDefault="00B93071" w:rsidP="0042253B"/>
    <w:sectPr w:rsidR="00B93071">
      <w:headerReference w:type="default" r:id="rId8"/>
      <w:pgSz w:w="12240" w:h="15840"/>
      <w:pgMar w:top="1420" w:right="900" w:bottom="280" w:left="960" w:header="76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71768" w14:textId="77777777" w:rsidR="00BE7F53" w:rsidRDefault="00BE7F53">
      <w:r>
        <w:separator/>
      </w:r>
    </w:p>
  </w:endnote>
  <w:endnote w:type="continuationSeparator" w:id="0">
    <w:p w14:paraId="212511E5" w14:textId="77777777" w:rsidR="00BE7F53" w:rsidRDefault="00BE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CB0B1" w14:textId="77777777" w:rsidR="00BE7F53" w:rsidRDefault="00BE7F53">
      <w:r>
        <w:separator/>
      </w:r>
    </w:p>
  </w:footnote>
  <w:footnote w:type="continuationSeparator" w:id="0">
    <w:p w14:paraId="5262577E" w14:textId="77777777" w:rsidR="00BE7F53" w:rsidRDefault="00BE7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CA3F5" w14:textId="4758FA92" w:rsidR="008A0B60" w:rsidRDefault="00E16BA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E235AED" wp14:editId="28405711">
              <wp:simplePos x="0" y="0"/>
              <wp:positionH relativeFrom="page">
                <wp:posOffset>673100</wp:posOffset>
              </wp:positionH>
              <wp:positionV relativeFrom="page">
                <wp:posOffset>471805</wp:posOffset>
              </wp:positionV>
              <wp:extent cx="2557780" cy="454025"/>
              <wp:effectExtent l="0" t="190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404C5" w14:textId="77777777" w:rsidR="008A0B60" w:rsidRDefault="008A0B60">
                          <w:pPr>
                            <w:pStyle w:val="BodyText"/>
                            <w:spacing w:before="14"/>
                            <w:ind w:left="20"/>
                          </w:pPr>
                          <w:r>
                            <w:rPr>
                              <w:color w:val="B8CCE4"/>
                              <w:spacing w:val="6"/>
                              <w:w w:val="90"/>
                            </w:rPr>
                            <w:t>AFC-CPEC</w:t>
                          </w:r>
                          <w:r>
                            <w:rPr>
                              <w:color w:val="B8CCE4"/>
                              <w:spacing w:val="91"/>
                              <w:w w:val="90"/>
                            </w:rPr>
                            <w:t xml:space="preserve"> </w:t>
                          </w:r>
                          <w:r>
                            <w:rPr>
                              <w:color w:val="B8CCE4"/>
                              <w:spacing w:val="5"/>
                              <w:w w:val="90"/>
                            </w:rPr>
                            <w:t>minutes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E235AED" id="_x0000_t202" coordsize="21600,21600" o:spt="202" path="m,l,21600r21600,l21600,xe">
              <v:stroke joinstyle="miter"/>
              <v:path gradientshapeok="t" o:connecttype="rect"/>
            </v:shapetype>
            <v:shape id="Text Box 1" o:spid="_x0000_s1026" type="#_x0000_t202" style="position:absolute;margin-left:53pt;margin-top:37.15pt;width:201.4pt;height:35.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" filled="f" stroked="f">
              <v:textbox inset="0,0,0,0">
                <w:txbxContent>
                  <w:p w14:paraId="6D6404C5" w14:textId="77777777" w:rsidR="008A0B60" w:rsidRDefault="008A0B60">
                    <w:pPr>
                      <w:pStyle w:val="BodyText"/>
                      <w:spacing w:before="14"/>
                      <w:ind w:left="20"/>
                    </w:pPr>
                    <w:r>
                      <w:rPr>
                        <w:color w:val="B8CCE4"/>
                        <w:spacing w:val="6"/>
                        <w:w w:val="90"/>
                      </w:rPr>
                      <w:t>AFC-CPEC</w:t>
                    </w:r>
                    <w:r>
                      <w:rPr>
                        <w:color w:val="B8CCE4"/>
                        <w:spacing w:val="91"/>
                        <w:w w:val="90"/>
                      </w:rPr>
                      <w:t xml:space="preserve"> </w:t>
                    </w:r>
                    <w:r>
                      <w:rPr>
                        <w:color w:val="B8CCE4"/>
                        <w:spacing w:val="5"/>
                        <w:w w:val="90"/>
                      </w:rPr>
                      <w:t>minutes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088"/>
    <w:multiLevelType w:val="hybridMultilevel"/>
    <w:tmpl w:val="AC386A06"/>
    <w:lvl w:ilvl="0" w:tplc="06FAF2AE">
      <w:numFmt w:val="bullet"/>
      <w:lvlText w:val=""/>
      <w:lvlJc w:val="left"/>
      <w:pPr>
        <w:ind w:left="470" w:hanging="361"/>
      </w:pPr>
      <w:rPr>
        <w:rFonts w:ascii="Symbol" w:eastAsia="Symbol" w:hAnsi="Symbol" w:cs="Symbol" w:hint="default"/>
        <w:w w:val="100"/>
        <w:sz w:val="20"/>
        <w:szCs w:val="20"/>
      </w:rPr>
    </w:lvl>
    <w:lvl w:ilvl="1" w:tplc="9DF4198E">
      <w:numFmt w:val="bullet"/>
      <w:lvlText w:val="o"/>
      <w:lvlJc w:val="left"/>
      <w:pPr>
        <w:ind w:left="1190" w:hanging="361"/>
      </w:pPr>
      <w:rPr>
        <w:rFonts w:ascii="Courier New" w:eastAsia="Courier New" w:hAnsi="Courier New" w:cs="Courier New" w:hint="default"/>
        <w:w w:val="100"/>
        <w:sz w:val="20"/>
        <w:szCs w:val="20"/>
      </w:rPr>
    </w:lvl>
    <w:lvl w:ilvl="2" w:tplc="A53EBDB2">
      <w:numFmt w:val="bullet"/>
      <w:lvlText w:val="•"/>
      <w:lvlJc w:val="left"/>
      <w:pPr>
        <w:ind w:left="2251" w:hanging="361"/>
      </w:pPr>
      <w:rPr>
        <w:rFonts w:hint="default"/>
      </w:rPr>
    </w:lvl>
    <w:lvl w:ilvl="3" w:tplc="EE8CFD34">
      <w:numFmt w:val="bullet"/>
      <w:lvlText w:val="•"/>
      <w:lvlJc w:val="left"/>
      <w:pPr>
        <w:ind w:left="3302" w:hanging="361"/>
      </w:pPr>
      <w:rPr>
        <w:rFonts w:hint="default"/>
      </w:rPr>
    </w:lvl>
    <w:lvl w:ilvl="4" w:tplc="61E4F66C">
      <w:numFmt w:val="bullet"/>
      <w:lvlText w:val="•"/>
      <w:lvlJc w:val="left"/>
      <w:pPr>
        <w:ind w:left="4353" w:hanging="361"/>
      </w:pPr>
      <w:rPr>
        <w:rFonts w:hint="default"/>
      </w:rPr>
    </w:lvl>
    <w:lvl w:ilvl="5" w:tplc="4B4C0ED2">
      <w:numFmt w:val="bullet"/>
      <w:lvlText w:val="•"/>
      <w:lvlJc w:val="left"/>
      <w:pPr>
        <w:ind w:left="5404" w:hanging="361"/>
      </w:pPr>
      <w:rPr>
        <w:rFonts w:hint="default"/>
      </w:rPr>
    </w:lvl>
    <w:lvl w:ilvl="6" w:tplc="13004B32">
      <w:numFmt w:val="bullet"/>
      <w:lvlText w:val="•"/>
      <w:lvlJc w:val="left"/>
      <w:pPr>
        <w:ind w:left="6456" w:hanging="361"/>
      </w:pPr>
      <w:rPr>
        <w:rFonts w:hint="default"/>
      </w:rPr>
    </w:lvl>
    <w:lvl w:ilvl="7" w:tplc="52168DDE">
      <w:numFmt w:val="bullet"/>
      <w:lvlText w:val="•"/>
      <w:lvlJc w:val="left"/>
      <w:pPr>
        <w:ind w:left="7507" w:hanging="361"/>
      </w:pPr>
      <w:rPr>
        <w:rFonts w:hint="default"/>
      </w:rPr>
    </w:lvl>
    <w:lvl w:ilvl="8" w:tplc="0860852A">
      <w:numFmt w:val="bullet"/>
      <w:lvlText w:val="•"/>
      <w:lvlJc w:val="left"/>
      <w:pPr>
        <w:ind w:left="8558" w:hanging="361"/>
      </w:pPr>
      <w:rPr>
        <w:rFonts w:hint="default"/>
      </w:rPr>
    </w:lvl>
  </w:abstractNum>
  <w:abstractNum w:abstractNumId="1">
    <w:nsid w:val="02966607"/>
    <w:multiLevelType w:val="hybridMultilevel"/>
    <w:tmpl w:val="E6222A8E"/>
    <w:lvl w:ilvl="0" w:tplc="EC5E64E2">
      <w:numFmt w:val="bullet"/>
      <w:lvlText w:val=""/>
      <w:lvlJc w:val="left"/>
      <w:pPr>
        <w:ind w:left="830" w:hanging="361"/>
      </w:pPr>
      <w:rPr>
        <w:rFonts w:ascii="Symbol" w:eastAsia="Symbol" w:hAnsi="Symbol" w:cs="Symbol" w:hint="default"/>
        <w:w w:val="100"/>
        <w:sz w:val="20"/>
        <w:szCs w:val="20"/>
      </w:rPr>
    </w:lvl>
    <w:lvl w:ilvl="1" w:tplc="B9A8D3F0">
      <w:numFmt w:val="bullet"/>
      <w:lvlText w:val="•"/>
      <w:lvlJc w:val="left"/>
      <w:pPr>
        <w:ind w:left="1560" w:hanging="361"/>
      </w:pPr>
      <w:rPr>
        <w:rFonts w:hint="default"/>
      </w:rPr>
    </w:lvl>
    <w:lvl w:ilvl="2" w:tplc="24182B94">
      <w:numFmt w:val="bullet"/>
      <w:lvlText w:val="•"/>
      <w:lvlJc w:val="left"/>
      <w:pPr>
        <w:ind w:left="2571" w:hanging="361"/>
      </w:pPr>
      <w:rPr>
        <w:rFonts w:hint="default"/>
      </w:rPr>
    </w:lvl>
    <w:lvl w:ilvl="3" w:tplc="37564362">
      <w:numFmt w:val="bullet"/>
      <w:lvlText w:val="•"/>
      <w:lvlJc w:val="left"/>
      <w:pPr>
        <w:ind w:left="3582" w:hanging="361"/>
      </w:pPr>
      <w:rPr>
        <w:rFonts w:hint="default"/>
      </w:rPr>
    </w:lvl>
    <w:lvl w:ilvl="4" w:tplc="516C2330">
      <w:numFmt w:val="bullet"/>
      <w:lvlText w:val="•"/>
      <w:lvlJc w:val="left"/>
      <w:pPr>
        <w:ind w:left="4593" w:hanging="361"/>
      </w:pPr>
      <w:rPr>
        <w:rFonts w:hint="default"/>
      </w:rPr>
    </w:lvl>
    <w:lvl w:ilvl="5" w:tplc="5494307E">
      <w:numFmt w:val="bullet"/>
      <w:lvlText w:val="•"/>
      <w:lvlJc w:val="left"/>
      <w:pPr>
        <w:ind w:left="5604" w:hanging="361"/>
      </w:pPr>
      <w:rPr>
        <w:rFonts w:hint="default"/>
      </w:rPr>
    </w:lvl>
    <w:lvl w:ilvl="6" w:tplc="9C8C2390">
      <w:numFmt w:val="bullet"/>
      <w:lvlText w:val="•"/>
      <w:lvlJc w:val="left"/>
      <w:pPr>
        <w:ind w:left="6616" w:hanging="361"/>
      </w:pPr>
      <w:rPr>
        <w:rFonts w:hint="default"/>
      </w:rPr>
    </w:lvl>
    <w:lvl w:ilvl="7" w:tplc="BE18126E">
      <w:numFmt w:val="bullet"/>
      <w:lvlText w:val="•"/>
      <w:lvlJc w:val="left"/>
      <w:pPr>
        <w:ind w:left="7627" w:hanging="361"/>
      </w:pPr>
      <w:rPr>
        <w:rFonts w:hint="default"/>
      </w:rPr>
    </w:lvl>
    <w:lvl w:ilvl="8" w:tplc="82BCE530">
      <w:numFmt w:val="bullet"/>
      <w:lvlText w:val="•"/>
      <w:lvlJc w:val="left"/>
      <w:pPr>
        <w:ind w:left="8638" w:hanging="361"/>
      </w:pPr>
      <w:rPr>
        <w:rFonts w:hint="default"/>
      </w:rPr>
    </w:lvl>
  </w:abstractNum>
  <w:abstractNum w:abstractNumId="2">
    <w:nsid w:val="07270377"/>
    <w:multiLevelType w:val="hybridMultilevel"/>
    <w:tmpl w:val="4F5AB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2D35F0"/>
    <w:multiLevelType w:val="hybridMultilevel"/>
    <w:tmpl w:val="DCBCD778"/>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
    <w:nsid w:val="14117155"/>
    <w:multiLevelType w:val="hybridMultilevel"/>
    <w:tmpl w:val="4058DD0E"/>
    <w:lvl w:ilvl="0" w:tplc="E93C379C">
      <w:numFmt w:val="bullet"/>
      <w:lvlText w:val=""/>
      <w:lvlJc w:val="left"/>
      <w:pPr>
        <w:ind w:left="830" w:hanging="361"/>
      </w:pPr>
      <w:rPr>
        <w:rFonts w:ascii="Symbol" w:eastAsia="Symbol" w:hAnsi="Symbol" w:cs="Symbol" w:hint="default"/>
        <w:w w:val="100"/>
        <w:sz w:val="20"/>
        <w:szCs w:val="20"/>
      </w:rPr>
    </w:lvl>
    <w:lvl w:ilvl="1" w:tplc="C24A02DC">
      <w:numFmt w:val="bullet"/>
      <w:lvlText w:val="•"/>
      <w:lvlJc w:val="left"/>
      <w:pPr>
        <w:ind w:left="1822" w:hanging="361"/>
      </w:pPr>
      <w:rPr>
        <w:rFonts w:hint="default"/>
      </w:rPr>
    </w:lvl>
    <w:lvl w:ilvl="2" w:tplc="2814F856">
      <w:numFmt w:val="bullet"/>
      <w:lvlText w:val="•"/>
      <w:lvlJc w:val="left"/>
      <w:pPr>
        <w:ind w:left="2804" w:hanging="361"/>
      </w:pPr>
      <w:rPr>
        <w:rFonts w:hint="default"/>
      </w:rPr>
    </w:lvl>
    <w:lvl w:ilvl="3" w:tplc="AC223A4C">
      <w:numFmt w:val="bullet"/>
      <w:lvlText w:val="•"/>
      <w:lvlJc w:val="left"/>
      <w:pPr>
        <w:ind w:left="3786" w:hanging="361"/>
      </w:pPr>
      <w:rPr>
        <w:rFonts w:hint="default"/>
      </w:rPr>
    </w:lvl>
    <w:lvl w:ilvl="4" w:tplc="CD92DD04">
      <w:numFmt w:val="bullet"/>
      <w:lvlText w:val="•"/>
      <w:lvlJc w:val="left"/>
      <w:pPr>
        <w:ind w:left="4768" w:hanging="361"/>
      </w:pPr>
      <w:rPr>
        <w:rFonts w:hint="default"/>
      </w:rPr>
    </w:lvl>
    <w:lvl w:ilvl="5" w:tplc="8F0EADD4">
      <w:numFmt w:val="bullet"/>
      <w:lvlText w:val="•"/>
      <w:lvlJc w:val="left"/>
      <w:pPr>
        <w:ind w:left="5750" w:hanging="361"/>
      </w:pPr>
      <w:rPr>
        <w:rFonts w:hint="default"/>
      </w:rPr>
    </w:lvl>
    <w:lvl w:ilvl="6" w:tplc="2DD493E2">
      <w:numFmt w:val="bullet"/>
      <w:lvlText w:val="•"/>
      <w:lvlJc w:val="left"/>
      <w:pPr>
        <w:ind w:left="6732" w:hanging="361"/>
      </w:pPr>
      <w:rPr>
        <w:rFonts w:hint="default"/>
      </w:rPr>
    </w:lvl>
    <w:lvl w:ilvl="7" w:tplc="D730067A">
      <w:numFmt w:val="bullet"/>
      <w:lvlText w:val="•"/>
      <w:lvlJc w:val="left"/>
      <w:pPr>
        <w:ind w:left="7714" w:hanging="361"/>
      </w:pPr>
      <w:rPr>
        <w:rFonts w:hint="default"/>
      </w:rPr>
    </w:lvl>
    <w:lvl w:ilvl="8" w:tplc="B8006D84">
      <w:numFmt w:val="bullet"/>
      <w:lvlText w:val="•"/>
      <w:lvlJc w:val="left"/>
      <w:pPr>
        <w:ind w:left="8696" w:hanging="361"/>
      </w:pPr>
      <w:rPr>
        <w:rFonts w:hint="default"/>
      </w:rPr>
    </w:lvl>
  </w:abstractNum>
  <w:abstractNum w:abstractNumId="5">
    <w:nsid w:val="39BE6278"/>
    <w:multiLevelType w:val="hybridMultilevel"/>
    <w:tmpl w:val="B532E106"/>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hint="default"/>
      </w:rPr>
    </w:lvl>
    <w:lvl w:ilvl="2" w:tplc="04090005">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nsid w:val="46B546B9"/>
    <w:multiLevelType w:val="hybridMultilevel"/>
    <w:tmpl w:val="BF5CA6DE"/>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7">
    <w:nsid w:val="46DB78EB"/>
    <w:multiLevelType w:val="hybridMultilevel"/>
    <w:tmpl w:val="34CA82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04B5777"/>
    <w:multiLevelType w:val="hybridMultilevel"/>
    <w:tmpl w:val="723037F4"/>
    <w:lvl w:ilvl="0" w:tplc="0B76EE14">
      <w:numFmt w:val="bullet"/>
      <w:lvlText w:val=""/>
      <w:lvlJc w:val="left"/>
      <w:pPr>
        <w:ind w:left="830" w:hanging="361"/>
      </w:pPr>
      <w:rPr>
        <w:rFonts w:ascii="Symbol" w:eastAsia="Symbol" w:hAnsi="Symbol" w:cs="Symbol" w:hint="default"/>
        <w:w w:val="100"/>
        <w:sz w:val="20"/>
        <w:szCs w:val="20"/>
      </w:rPr>
    </w:lvl>
    <w:lvl w:ilvl="1" w:tplc="330A92E0">
      <w:numFmt w:val="bullet"/>
      <w:lvlText w:val="o"/>
      <w:lvlJc w:val="left"/>
      <w:pPr>
        <w:ind w:left="1550" w:hanging="361"/>
      </w:pPr>
      <w:rPr>
        <w:rFonts w:ascii="Courier New" w:eastAsia="Courier New" w:hAnsi="Courier New" w:cs="Courier New" w:hint="default"/>
        <w:w w:val="100"/>
        <w:sz w:val="20"/>
        <w:szCs w:val="20"/>
      </w:rPr>
    </w:lvl>
    <w:lvl w:ilvl="2" w:tplc="049295CE">
      <w:numFmt w:val="bullet"/>
      <w:lvlText w:val="•"/>
      <w:lvlJc w:val="left"/>
      <w:pPr>
        <w:ind w:left="2571" w:hanging="361"/>
      </w:pPr>
      <w:rPr>
        <w:rFonts w:hint="default"/>
      </w:rPr>
    </w:lvl>
    <w:lvl w:ilvl="3" w:tplc="A8206E42">
      <w:numFmt w:val="bullet"/>
      <w:lvlText w:val="•"/>
      <w:lvlJc w:val="left"/>
      <w:pPr>
        <w:ind w:left="3582" w:hanging="361"/>
      </w:pPr>
      <w:rPr>
        <w:rFonts w:hint="default"/>
      </w:rPr>
    </w:lvl>
    <w:lvl w:ilvl="4" w:tplc="69BA9016">
      <w:numFmt w:val="bullet"/>
      <w:lvlText w:val="•"/>
      <w:lvlJc w:val="left"/>
      <w:pPr>
        <w:ind w:left="4593" w:hanging="361"/>
      </w:pPr>
      <w:rPr>
        <w:rFonts w:hint="default"/>
      </w:rPr>
    </w:lvl>
    <w:lvl w:ilvl="5" w:tplc="0396F324">
      <w:numFmt w:val="bullet"/>
      <w:lvlText w:val="•"/>
      <w:lvlJc w:val="left"/>
      <w:pPr>
        <w:ind w:left="5604" w:hanging="361"/>
      </w:pPr>
      <w:rPr>
        <w:rFonts w:hint="default"/>
      </w:rPr>
    </w:lvl>
    <w:lvl w:ilvl="6" w:tplc="2B48BD98">
      <w:numFmt w:val="bullet"/>
      <w:lvlText w:val="•"/>
      <w:lvlJc w:val="left"/>
      <w:pPr>
        <w:ind w:left="6616" w:hanging="361"/>
      </w:pPr>
      <w:rPr>
        <w:rFonts w:hint="default"/>
      </w:rPr>
    </w:lvl>
    <w:lvl w:ilvl="7" w:tplc="FD2AC03A">
      <w:numFmt w:val="bullet"/>
      <w:lvlText w:val="•"/>
      <w:lvlJc w:val="left"/>
      <w:pPr>
        <w:ind w:left="7627" w:hanging="361"/>
      </w:pPr>
      <w:rPr>
        <w:rFonts w:hint="default"/>
      </w:rPr>
    </w:lvl>
    <w:lvl w:ilvl="8" w:tplc="2528D4C6">
      <w:numFmt w:val="bullet"/>
      <w:lvlText w:val="•"/>
      <w:lvlJc w:val="left"/>
      <w:pPr>
        <w:ind w:left="8638" w:hanging="361"/>
      </w:pPr>
      <w:rPr>
        <w:rFonts w:hint="default"/>
      </w:rPr>
    </w:lvl>
  </w:abstractNum>
  <w:abstractNum w:abstractNumId="9">
    <w:nsid w:val="675451E4"/>
    <w:multiLevelType w:val="hybridMultilevel"/>
    <w:tmpl w:val="A286892E"/>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0">
    <w:nsid w:val="72822859"/>
    <w:multiLevelType w:val="hybridMultilevel"/>
    <w:tmpl w:val="2658617C"/>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hint="default"/>
      </w:rPr>
    </w:lvl>
    <w:lvl w:ilvl="2" w:tplc="04090005">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10"/>
  </w:num>
  <w:num w:numId="6">
    <w:abstractNumId w:val="6"/>
  </w:num>
  <w:num w:numId="7">
    <w:abstractNumId w:val="2"/>
  </w:num>
  <w:num w:numId="8">
    <w:abstractNumId w:val="7"/>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79"/>
    <w:rsid w:val="00013BF3"/>
    <w:rsid w:val="00015BA7"/>
    <w:rsid w:val="0004088B"/>
    <w:rsid w:val="00043153"/>
    <w:rsid w:val="00063D11"/>
    <w:rsid w:val="000A3A30"/>
    <w:rsid w:val="000B3B60"/>
    <w:rsid w:val="00104208"/>
    <w:rsid w:val="00117FA4"/>
    <w:rsid w:val="001207DD"/>
    <w:rsid w:val="0013222D"/>
    <w:rsid w:val="00141B36"/>
    <w:rsid w:val="001B3B24"/>
    <w:rsid w:val="001F046B"/>
    <w:rsid w:val="0023375C"/>
    <w:rsid w:val="002700BF"/>
    <w:rsid w:val="002A2CE6"/>
    <w:rsid w:val="002A2F06"/>
    <w:rsid w:val="003031C6"/>
    <w:rsid w:val="00304B7A"/>
    <w:rsid w:val="00346B80"/>
    <w:rsid w:val="003664BC"/>
    <w:rsid w:val="003B6443"/>
    <w:rsid w:val="003C04D2"/>
    <w:rsid w:val="003E7915"/>
    <w:rsid w:val="00417F12"/>
    <w:rsid w:val="0042253B"/>
    <w:rsid w:val="00422709"/>
    <w:rsid w:val="00442C16"/>
    <w:rsid w:val="0044645D"/>
    <w:rsid w:val="00492010"/>
    <w:rsid w:val="004B35E3"/>
    <w:rsid w:val="004C2022"/>
    <w:rsid w:val="004D6E4B"/>
    <w:rsid w:val="004E2E39"/>
    <w:rsid w:val="004E357E"/>
    <w:rsid w:val="0054436F"/>
    <w:rsid w:val="0055479E"/>
    <w:rsid w:val="00560EDE"/>
    <w:rsid w:val="005A0C4F"/>
    <w:rsid w:val="005C52B6"/>
    <w:rsid w:val="0065710F"/>
    <w:rsid w:val="006A50C8"/>
    <w:rsid w:val="006D1027"/>
    <w:rsid w:val="006D50C9"/>
    <w:rsid w:val="007146AC"/>
    <w:rsid w:val="007C7085"/>
    <w:rsid w:val="007D10D8"/>
    <w:rsid w:val="008329AB"/>
    <w:rsid w:val="008875C3"/>
    <w:rsid w:val="00892173"/>
    <w:rsid w:val="008A0B60"/>
    <w:rsid w:val="0092386F"/>
    <w:rsid w:val="00937CEE"/>
    <w:rsid w:val="009C3A79"/>
    <w:rsid w:val="009C6A97"/>
    <w:rsid w:val="009D2BAB"/>
    <w:rsid w:val="009E3941"/>
    <w:rsid w:val="00A331C2"/>
    <w:rsid w:val="00A651FE"/>
    <w:rsid w:val="00AA0CD3"/>
    <w:rsid w:val="00AA5646"/>
    <w:rsid w:val="00AB7818"/>
    <w:rsid w:val="00AD0905"/>
    <w:rsid w:val="00AD72A7"/>
    <w:rsid w:val="00AF13F0"/>
    <w:rsid w:val="00B0506D"/>
    <w:rsid w:val="00B20212"/>
    <w:rsid w:val="00B93071"/>
    <w:rsid w:val="00BC2E97"/>
    <w:rsid w:val="00BD3EF1"/>
    <w:rsid w:val="00BE7F53"/>
    <w:rsid w:val="00C14016"/>
    <w:rsid w:val="00C67EC5"/>
    <w:rsid w:val="00C70BE8"/>
    <w:rsid w:val="00C93062"/>
    <w:rsid w:val="00C9475B"/>
    <w:rsid w:val="00CB4DC0"/>
    <w:rsid w:val="00D706BE"/>
    <w:rsid w:val="00DA1281"/>
    <w:rsid w:val="00DF0E37"/>
    <w:rsid w:val="00E11B09"/>
    <w:rsid w:val="00E16BAB"/>
    <w:rsid w:val="00E36914"/>
    <w:rsid w:val="00E60B81"/>
    <w:rsid w:val="00EC2B03"/>
    <w:rsid w:val="00F04D7E"/>
    <w:rsid w:val="00F50B36"/>
    <w:rsid w:val="00F63E09"/>
    <w:rsid w:val="00F67FD8"/>
    <w:rsid w:val="00FB1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17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Narrow" w:eastAsia="Arial Narrow" w:hAnsi="Arial Narrow" w:cs="Arial Narrow"/>
      <w:sz w:val="58"/>
      <w:szCs w:val="5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DA1281"/>
    <w:pPr>
      <w:tabs>
        <w:tab w:val="center" w:pos="4320"/>
        <w:tab w:val="right" w:pos="8640"/>
      </w:tabs>
    </w:pPr>
  </w:style>
  <w:style w:type="character" w:customStyle="1" w:styleId="HeaderChar">
    <w:name w:val="Header Char"/>
    <w:basedOn w:val="DefaultParagraphFont"/>
    <w:link w:val="Header"/>
    <w:uiPriority w:val="99"/>
    <w:rsid w:val="00DA1281"/>
    <w:rPr>
      <w:rFonts w:ascii="Arial" w:eastAsia="Arial" w:hAnsi="Arial" w:cs="Arial"/>
    </w:rPr>
  </w:style>
  <w:style w:type="paragraph" w:styleId="Footer">
    <w:name w:val="footer"/>
    <w:basedOn w:val="Normal"/>
    <w:link w:val="FooterChar"/>
    <w:uiPriority w:val="99"/>
    <w:unhideWhenUsed/>
    <w:rsid w:val="00DA1281"/>
    <w:pPr>
      <w:tabs>
        <w:tab w:val="center" w:pos="4320"/>
        <w:tab w:val="right" w:pos="8640"/>
      </w:tabs>
    </w:pPr>
  </w:style>
  <w:style w:type="character" w:customStyle="1" w:styleId="FooterChar">
    <w:name w:val="Footer Char"/>
    <w:basedOn w:val="DefaultParagraphFont"/>
    <w:link w:val="Footer"/>
    <w:uiPriority w:val="99"/>
    <w:rsid w:val="00DA1281"/>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Narrow" w:eastAsia="Arial Narrow" w:hAnsi="Arial Narrow" w:cs="Arial Narrow"/>
      <w:sz w:val="58"/>
      <w:szCs w:val="5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DA1281"/>
    <w:pPr>
      <w:tabs>
        <w:tab w:val="center" w:pos="4320"/>
        <w:tab w:val="right" w:pos="8640"/>
      </w:tabs>
    </w:pPr>
  </w:style>
  <w:style w:type="character" w:customStyle="1" w:styleId="HeaderChar">
    <w:name w:val="Header Char"/>
    <w:basedOn w:val="DefaultParagraphFont"/>
    <w:link w:val="Header"/>
    <w:uiPriority w:val="99"/>
    <w:rsid w:val="00DA1281"/>
    <w:rPr>
      <w:rFonts w:ascii="Arial" w:eastAsia="Arial" w:hAnsi="Arial" w:cs="Arial"/>
    </w:rPr>
  </w:style>
  <w:style w:type="paragraph" w:styleId="Footer">
    <w:name w:val="footer"/>
    <w:basedOn w:val="Normal"/>
    <w:link w:val="FooterChar"/>
    <w:uiPriority w:val="99"/>
    <w:unhideWhenUsed/>
    <w:rsid w:val="00DA1281"/>
    <w:pPr>
      <w:tabs>
        <w:tab w:val="center" w:pos="4320"/>
        <w:tab w:val="right" w:pos="8640"/>
      </w:tabs>
    </w:pPr>
  </w:style>
  <w:style w:type="character" w:customStyle="1" w:styleId="FooterChar">
    <w:name w:val="Footer Char"/>
    <w:basedOn w:val="DefaultParagraphFont"/>
    <w:link w:val="Footer"/>
    <w:uiPriority w:val="99"/>
    <w:rsid w:val="00DA128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Meeting minutes</vt:lpstr>
    </vt:vector>
  </TitlesOfParts>
  <Company>Indian River State College</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Administrator</dc:creator>
  <cp:lastModifiedBy>Sharlee Whiddon</cp:lastModifiedBy>
  <cp:revision>2</cp:revision>
  <dcterms:created xsi:type="dcterms:W3CDTF">2017-12-15T15:53:00Z</dcterms:created>
  <dcterms:modified xsi:type="dcterms:W3CDTF">2017-12-15T15:53:00Z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2015-12-14T00:00:00Z</vt:filetime>
  </property>
  <property fmtid="{D5CDD505-2E9C-101B-9397-08002B2CF9AE}" pid="3" name="Creator">
    <vt:lpwstr>Acrobat PDFMaker 10.1 for Word</vt:lpwstr>
  </property>
  <property fmtid="{D5CDD505-2E9C-101B-9397-08002B2CF9AE}" pid="4" name="LastSaved">
    <vt:filetime>2017-02-10T00:00:00Z</vt:filetime>
  </property>
</Properties>
</file>